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E0" w:rsidRDefault="00414CE0" w:rsidP="00FF5EAA">
      <w:pPr>
        <w:pStyle w:val="Nzev"/>
      </w:pPr>
    </w:p>
    <w:p w:rsidR="00FF5EAA" w:rsidRPr="00414CE0" w:rsidRDefault="00FF5EAA" w:rsidP="00FF5EAA">
      <w:pPr>
        <w:pStyle w:val="Nzev"/>
        <w:rPr>
          <w:sz w:val="36"/>
          <w:szCs w:val="36"/>
        </w:rPr>
      </w:pPr>
      <w:r w:rsidRPr="00414CE0">
        <w:rPr>
          <w:sz w:val="36"/>
          <w:szCs w:val="36"/>
        </w:rPr>
        <w:t>Obec Makov</w:t>
      </w:r>
    </w:p>
    <w:p w:rsidR="00806383" w:rsidRDefault="00806383" w:rsidP="00FF5EAA">
      <w:pPr>
        <w:pStyle w:val="Zkladntext"/>
      </w:pPr>
    </w:p>
    <w:p w:rsidR="003460ED" w:rsidRDefault="003460ED" w:rsidP="00FF5EAA">
      <w:pPr>
        <w:pStyle w:val="Zkladntext"/>
      </w:pPr>
    </w:p>
    <w:p w:rsidR="00FF5EAA" w:rsidRPr="00D91A6E" w:rsidRDefault="00FF5EAA" w:rsidP="00FF5EAA">
      <w:pPr>
        <w:pStyle w:val="Zkladntext"/>
      </w:pPr>
      <w:r w:rsidRPr="00F1660C">
        <w:t>Přítomni: viz prezentační listina</w:t>
      </w:r>
    </w:p>
    <w:p w:rsidR="00FF5EAA" w:rsidRDefault="00FF5EAA" w:rsidP="00FF5EAA">
      <w:pPr>
        <w:pStyle w:val="Podnadpis"/>
        <w:rPr>
          <w:i/>
          <w:iCs/>
          <w:sz w:val="28"/>
        </w:rPr>
      </w:pPr>
      <w:r>
        <w:rPr>
          <w:i/>
          <w:iCs/>
          <w:sz w:val="28"/>
        </w:rPr>
        <w:t>Zápis ze z</w:t>
      </w:r>
      <w:r w:rsidR="00027D5A">
        <w:rPr>
          <w:i/>
          <w:iCs/>
          <w:sz w:val="28"/>
        </w:rPr>
        <w:t>a</w:t>
      </w:r>
      <w:r w:rsidR="00265197">
        <w:rPr>
          <w:i/>
          <w:iCs/>
          <w:sz w:val="28"/>
        </w:rPr>
        <w:t xml:space="preserve">stupitelstva konaného </w:t>
      </w:r>
      <w:proofErr w:type="gramStart"/>
      <w:r w:rsidR="00265197">
        <w:rPr>
          <w:i/>
          <w:iCs/>
          <w:sz w:val="28"/>
        </w:rPr>
        <w:t>dne  7.12</w:t>
      </w:r>
      <w:r>
        <w:rPr>
          <w:i/>
          <w:iCs/>
          <w:sz w:val="28"/>
        </w:rPr>
        <w:t>.2016</w:t>
      </w:r>
      <w:proofErr w:type="gramEnd"/>
    </w:p>
    <w:p w:rsidR="00FF5EAA" w:rsidRDefault="00FF5EAA" w:rsidP="00FF5EAA"/>
    <w:p w:rsidR="003460ED" w:rsidRDefault="003460ED" w:rsidP="00FF5EAA"/>
    <w:p w:rsidR="00FF5EAA" w:rsidRDefault="00FF5EAA" w:rsidP="00FF5EAA">
      <w:r>
        <w:t>Program:</w:t>
      </w:r>
    </w:p>
    <w:p w:rsidR="00614C63" w:rsidRDefault="00265197" w:rsidP="00C342B6">
      <w:pPr>
        <w:pStyle w:val="Odstavecseseznamem"/>
        <w:numPr>
          <w:ilvl w:val="0"/>
          <w:numId w:val="2"/>
        </w:numPr>
      </w:pPr>
      <w:r>
        <w:t>Kontrola plnění usnesení z 12.10</w:t>
      </w:r>
      <w:r w:rsidR="00FF5EAA">
        <w:t>.2016</w:t>
      </w:r>
    </w:p>
    <w:p w:rsidR="00FF5EAA" w:rsidRDefault="00D70516" w:rsidP="00FF5EAA">
      <w:pPr>
        <w:pStyle w:val="Odstavecseseznamem"/>
        <w:numPr>
          <w:ilvl w:val="0"/>
          <w:numId w:val="2"/>
        </w:numPr>
      </w:pPr>
      <w:r>
        <w:t>Rozpočtová opatření</w:t>
      </w:r>
    </w:p>
    <w:p w:rsidR="00EE6883" w:rsidRDefault="006D5B6A" w:rsidP="00FF5EAA">
      <w:pPr>
        <w:pStyle w:val="Odstavecseseznamem"/>
        <w:numPr>
          <w:ilvl w:val="0"/>
          <w:numId w:val="2"/>
        </w:numPr>
      </w:pPr>
      <w:r>
        <w:t>Obecně závazná vyhláška 1/2016</w:t>
      </w:r>
    </w:p>
    <w:p w:rsidR="00CA70DA" w:rsidRDefault="00CA70DA" w:rsidP="00FF5EAA">
      <w:pPr>
        <w:pStyle w:val="Odstavecseseznamem"/>
        <w:numPr>
          <w:ilvl w:val="0"/>
          <w:numId w:val="2"/>
        </w:numPr>
      </w:pPr>
      <w:r>
        <w:t>Rozpočet obce na rok 2017 – rozpočtové provizorium</w:t>
      </w:r>
    </w:p>
    <w:p w:rsidR="00CA70DA" w:rsidRDefault="00CA70DA" w:rsidP="00FF5EAA">
      <w:pPr>
        <w:pStyle w:val="Odstavecseseznamem"/>
        <w:numPr>
          <w:ilvl w:val="0"/>
          <w:numId w:val="2"/>
        </w:numPr>
      </w:pPr>
      <w:r>
        <w:t>Rozpočtové výhledy na rok 2018, 2019</w:t>
      </w:r>
    </w:p>
    <w:p w:rsidR="00FF5EAA" w:rsidRDefault="00CA70DA" w:rsidP="00C342B6">
      <w:pPr>
        <w:pStyle w:val="Odstavecseseznamem"/>
        <w:numPr>
          <w:ilvl w:val="0"/>
          <w:numId w:val="2"/>
        </w:numPr>
      </w:pPr>
      <w:r>
        <w:t xml:space="preserve">Příspěvky mikroregionům </w:t>
      </w:r>
      <w:proofErr w:type="spellStart"/>
      <w:r>
        <w:t>Litomyšlsko</w:t>
      </w:r>
      <w:proofErr w:type="spellEnd"/>
      <w:r>
        <w:t xml:space="preserve"> a </w:t>
      </w:r>
      <w:proofErr w:type="spellStart"/>
      <w:r>
        <w:t>Litomyšlsko</w:t>
      </w:r>
      <w:proofErr w:type="spellEnd"/>
      <w:r>
        <w:t xml:space="preserve"> </w:t>
      </w:r>
      <w:proofErr w:type="spellStart"/>
      <w:r>
        <w:t>Desinka</w:t>
      </w:r>
      <w:proofErr w:type="spellEnd"/>
    </w:p>
    <w:p w:rsidR="00CA70DA" w:rsidRDefault="00CA70DA" w:rsidP="00C342B6">
      <w:pPr>
        <w:pStyle w:val="Odstavecseseznamem"/>
        <w:numPr>
          <w:ilvl w:val="0"/>
          <w:numId w:val="2"/>
        </w:numPr>
      </w:pPr>
      <w:r>
        <w:t>Inventura majetku obce k 31.12.2016</w:t>
      </w:r>
    </w:p>
    <w:p w:rsidR="00CA70DA" w:rsidRDefault="00CA70DA" w:rsidP="00C342B6">
      <w:pPr>
        <w:pStyle w:val="Odstavecseseznamem"/>
        <w:numPr>
          <w:ilvl w:val="0"/>
          <w:numId w:val="2"/>
        </w:numPr>
      </w:pPr>
      <w:r>
        <w:t>Žádost o výměnu kotle</w:t>
      </w:r>
    </w:p>
    <w:p w:rsidR="00FF5EAA" w:rsidRDefault="00FF5EAA" w:rsidP="00FF5EAA">
      <w:pPr>
        <w:pStyle w:val="Odstavecseseznamem"/>
        <w:numPr>
          <w:ilvl w:val="0"/>
          <w:numId w:val="2"/>
        </w:numPr>
      </w:pPr>
      <w:r>
        <w:t>Diskuze, různé</w:t>
      </w:r>
    </w:p>
    <w:p w:rsidR="00806383" w:rsidRDefault="00806383" w:rsidP="00FF5EAA"/>
    <w:p w:rsidR="003460ED" w:rsidRDefault="003460ED" w:rsidP="00FF5EAA"/>
    <w:p w:rsidR="00FF5EAA" w:rsidRDefault="00FF5EAA" w:rsidP="00830C18">
      <w:r>
        <w:t>Ad l)</w:t>
      </w:r>
      <w:r w:rsidR="00830C18">
        <w:tab/>
      </w:r>
      <w:r>
        <w:t>Kontrola plně</w:t>
      </w:r>
      <w:r w:rsidR="00207EA8">
        <w:t xml:space="preserve">ní usnesení ze </w:t>
      </w:r>
      <w:r w:rsidR="00EE6883">
        <w:t>zasedání dne 12</w:t>
      </w:r>
      <w:r>
        <w:t>.</w:t>
      </w:r>
      <w:r w:rsidR="00EE6883">
        <w:t>10</w:t>
      </w:r>
      <w:r w:rsidR="00D70516">
        <w:t xml:space="preserve">.2016 </w:t>
      </w:r>
      <w:r w:rsidR="00207EA8">
        <w:t>– všechny body splněny</w:t>
      </w:r>
    </w:p>
    <w:p w:rsidR="00806383" w:rsidRDefault="00806383" w:rsidP="00FF5EAA"/>
    <w:p w:rsidR="00FF5EAA" w:rsidRDefault="00FF5EAA" w:rsidP="00FF5EAA">
      <w:r>
        <w:t>Ad 2)</w:t>
      </w:r>
    </w:p>
    <w:p w:rsidR="00D2071A" w:rsidRDefault="00D2071A" w:rsidP="00D2071A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Zastupitelé jednali o příspěvku</w:t>
      </w:r>
      <w:r w:rsidRPr="00D2071A">
        <w:rPr>
          <w:bCs/>
        </w:rPr>
        <w:t xml:space="preserve"> zřizovatele ZŠ a MŠ Makov na mzdy: n</w:t>
      </w:r>
      <w:r>
        <w:rPr>
          <w:bCs/>
        </w:rPr>
        <w:t>a zastupitelstvu dne 24.5.2016</w:t>
      </w:r>
      <w:r w:rsidRPr="00D2071A">
        <w:rPr>
          <w:bCs/>
        </w:rPr>
        <w:t xml:space="preserve"> byla projednána a schválena výjimka z poč</w:t>
      </w:r>
      <w:r>
        <w:rPr>
          <w:bCs/>
        </w:rPr>
        <w:t>tu žáku ve třídě (usnesení 43/16</w:t>
      </w:r>
      <w:r w:rsidRPr="00D2071A">
        <w:rPr>
          <w:bCs/>
        </w:rPr>
        <w:t xml:space="preserve">). Schválenou výjimkou byl dán slib úhrady zvýšených výdajů na vzdělávací činnost </w:t>
      </w:r>
      <w:proofErr w:type="gramStart"/>
      <w:r w:rsidRPr="00D2071A">
        <w:rPr>
          <w:bCs/>
        </w:rPr>
        <w:t>školy</w:t>
      </w:r>
      <w:r>
        <w:rPr>
          <w:bCs/>
        </w:rPr>
        <w:t xml:space="preserve"> </w:t>
      </w:r>
      <w:r w:rsidRPr="00D2071A">
        <w:rPr>
          <w:bCs/>
        </w:rPr>
        <w:t>- doplatek</w:t>
      </w:r>
      <w:proofErr w:type="gramEnd"/>
      <w:r w:rsidRPr="00D2071A">
        <w:rPr>
          <w:bCs/>
        </w:rPr>
        <w:t xml:space="preserve"> na mz</w:t>
      </w:r>
      <w:r>
        <w:rPr>
          <w:bCs/>
        </w:rPr>
        <w:t xml:space="preserve">dy ve výši 241.243,- Kč – nutné </w:t>
      </w:r>
      <w:r w:rsidRPr="006420CA">
        <w:rPr>
          <w:b/>
          <w:bCs/>
        </w:rPr>
        <w:t>RO</w:t>
      </w:r>
      <w:r w:rsidR="006420CA" w:rsidRPr="006420CA">
        <w:rPr>
          <w:b/>
          <w:bCs/>
        </w:rPr>
        <w:t xml:space="preserve"> č.28</w:t>
      </w:r>
      <w:r>
        <w:rPr>
          <w:bCs/>
        </w:rPr>
        <w:t xml:space="preserve"> ve výši 241.2</w:t>
      </w:r>
      <w:r w:rsidRPr="00D2071A">
        <w:rPr>
          <w:bCs/>
        </w:rPr>
        <w:t xml:space="preserve">00,- Kč </w:t>
      </w:r>
    </w:p>
    <w:p w:rsidR="0051146E" w:rsidRDefault="0051146E" w:rsidP="00D2071A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 xml:space="preserve">Do tiskáren na obecním úřadě, v knihovně a v zasedací místnosti je potřeba dokoupit nové tonery. Zastupitelé se rozhodli vyzkoušet tonery z nabídky firmy </w:t>
      </w:r>
      <w:proofErr w:type="spellStart"/>
      <w:r>
        <w:rPr>
          <w:bCs/>
        </w:rPr>
        <w:t>Alpha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suplies</w:t>
      </w:r>
      <w:proofErr w:type="spellEnd"/>
      <w:r>
        <w:rPr>
          <w:bCs/>
        </w:rPr>
        <w:t xml:space="preserve"> České Budějovice, která nabízí 3 x delší životnost a delší záruku u těchto tonerů. Nutné </w:t>
      </w:r>
      <w:r w:rsidRPr="006420CA">
        <w:rPr>
          <w:b/>
          <w:bCs/>
        </w:rPr>
        <w:t xml:space="preserve">RO </w:t>
      </w:r>
      <w:r w:rsidR="006420CA" w:rsidRPr="006420CA">
        <w:rPr>
          <w:b/>
          <w:bCs/>
        </w:rPr>
        <w:t>č.29</w:t>
      </w:r>
      <w:r w:rsidR="006420CA">
        <w:rPr>
          <w:bCs/>
        </w:rPr>
        <w:t xml:space="preserve"> </w:t>
      </w:r>
      <w:r>
        <w:rPr>
          <w:bCs/>
        </w:rPr>
        <w:t>ve výši 11.000,-Kč</w:t>
      </w:r>
    </w:p>
    <w:p w:rsidR="008733FC" w:rsidRDefault="008733FC" w:rsidP="008733FC">
      <w:pPr>
        <w:pStyle w:val="Odstavecseseznamem"/>
        <w:numPr>
          <w:ilvl w:val="0"/>
          <w:numId w:val="3"/>
        </w:numPr>
        <w:rPr>
          <w:bCs/>
        </w:rPr>
      </w:pPr>
      <w:r w:rsidRPr="008733FC">
        <w:rPr>
          <w:bCs/>
        </w:rPr>
        <w:t>Při letní údržbě obecních komunikací d</w:t>
      </w:r>
      <w:r w:rsidR="00011BD0">
        <w:rPr>
          <w:bCs/>
        </w:rPr>
        <w:t>ošlo k poškození ramene mulčovacího</w:t>
      </w:r>
      <w:r w:rsidRPr="008733FC">
        <w:rPr>
          <w:bCs/>
        </w:rPr>
        <w:t xml:space="preserve"> nástavce na obecním traktoru VEGA 42. Tato oprava však nebyla uznána jako záruční servis, bylo tedy potřeba uhradit náklady v plné výši. V rozpočtu bylo počítáno s finanční rezervou na opravy ve výši 10.000,-Kč, celkové náklady na opravu však činily 36.500,-</w:t>
      </w:r>
      <w:r>
        <w:rPr>
          <w:bCs/>
        </w:rPr>
        <w:t xml:space="preserve"> </w:t>
      </w:r>
      <w:r w:rsidRPr="008733FC">
        <w:rPr>
          <w:bCs/>
        </w:rPr>
        <w:t xml:space="preserve">Kč – nutné </w:t>
      </w:r>
      <w:r w:rsidRPr="006420CA">
        <w:rPr>
          <w:b/>
          <w:bCs/>
        </w:rPr>
        <w:t xml:space="preserve">RO </w:t>
      </w:r>
      <w:r w:rsidR="006420CA" w:rsidRPr="006420CA">
        <w:rPr>
          <w:b/>
          <w:bCs/>
        </w:rPr>
        <w:t>č.30</w:t>
      </w:r>
      <w:r w:rsidR="006420CA">
        <w:rPr>
          <w:bCs/>
        </w:rPr>
        <w:t xml:space="preserve"> </w:t>
      </w:r>
      <w:r w:rsidRPr="008733FC">
        <w:rPr>
          <w:bCs/>
        </w:rPr>
        <w:t>ve výši 27.000,-Kč</w:t>
      </w:r>
    </w:p>
    <w:p w:rsidR="00011BD0" w:rsidRDefault="006420CA" w:rsidP="008733FC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O údržbu veřejné zeleně v obci (květiny) se v letošním roce staraly paní Sáde</w:t>
      </w:r>
      <w:r w:rsidR="00E30E7C">
        <w:rPr>
          <w:bCs/>
        </w:rPr>
        <w:t>cká A., Foglová M. a Víchová K.</w:t>
      </w:r>
      <w:r>
        <w:rPr>
          <w:bCs/>
        </w:rPr>
        <w:t xml:space="preserve"> V průběhu roku provedly práce v hodnotě 5.000,-Kč – nutné </w:t>
      </w:r>
      <w:r w:rsidRPr="006420CA">
        <w:rPr>
          <w:b/>
          <w:bCs/>
        </w:rPr>
        <w:t>RO</w:t>
      </w:r>
      <w:r w:rsidR="00B51957">
        <w:rPr>
          <w:b/>
          <w:bCs/>
        </w:rPr>
        <w:t xml:space="preserve"> č.</w:t>
      </w:r>
      <w:r w:rsidRPr="006420CA">
        <w:rPr>
          <w:b/>
          <w:bCs/>
        </w:rPr>
        <w:t>31</w:t>
      </w:r>
      <w:r>
        <w:rPr>
          <w:bCs/>
        </w:rPr>
        <w:t xml:space="preserve"> ve výši 5.000,-</w:t>
      </w:r>
    </w:p>
    <w:p w:rsidR="00F7386B" w:rsidRPr="00D2071A" w:rsidRDefault="0016647C" w:rsidP="008733FC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Starostce se podařilo s Úřadem práce vyjednat prodloužení dohody o vytvoření pracovní příležitosti pro uchazeče o zaměstnání v rámci VPP</w:t>
      </w:r>
      <w:r w:rsidR="00B51957">
        <w:rPr>
          <w:bCs/>
        </w:rPr>
        <w:t xml:space="preserve">. Z tohoto důvodu je nutné </w:t>
      </w:r>
      <w:r w:rsidR="00B51957">
        <w:rPr>
          <w:b/>
          <w:bCs/>
        </w:rPr>
        <w:t>RO č.</w:t>
      </w:r>
      <w:r w:rsidR="00B51957" w:rsidRPr="00B51957">
        <w:rPr>
          <w:b/>
          <w:bCs/>
        </w:rPr>
        <w:t>34</w:t>
      </w:r>
      <w:r w:rsidR="00B51957">
        <w:rPr>
          <w:bCs/>
        </w:rPr>
        <w:t xml:space="preserve"> ve výši 10.600,- Kč</w:t>
      </w:r>
    </w:p>
    <w:p w:rsidR="003339A3" w:rsidRDefault="003339A3" w:rsidP="003339A3"/>
    <w:p w:rsidR="006D5B6A" w:rsidRPr="006D5B6A" w:rsidRDefault="006D5B6A" w:rsidP="003339A3">
      <w:pPr>
        <w:ind w:left="3"/>
      </w:pPr>
      <w:r w:rsidRPr="006D5B6A">
        <w:t>Ad 3)</w:t>
      </w:r>
    </w:p>
    <w:p w:rsidR="006D5B6A" w:rsidRPr="006D5B6A" w:rsidRDefault="006D5B6A" w:rsidP="006D5B6A">
      <w:pPr>
        <w:numPr>
          <w:ilvl w:val="0"/>
          <w:numId w:val="16"/>
        </w:numPr>
        <w:rPr>
          <w:bCs/>
        </w:rPr>
      </w:pPr>
      <w:r w:rsidRPr="006D5B6A">
        <w:rPr>
          <w:bCs/>
        </w:rPr>
        <w:t>O</w:t>
      </w:r>
      <w:r>
        <w:rPr>
          <w:bCs/>
        </w:rPr>
        <w:t>becně závazná vyhláška č. 1/2016</w:t>
      </w:r>
      <w:r w:rsidRPr="006D5B6A">
        <w:rPr>
          <w:bCs/>
        </w:rPr>
        <w:t xml:space="preserve"> – p</w:t>
      </w:r>
      <w:r>
        <w:rPr>
          <w:bCs/>
        </w:rPr>
        <w:t>oplatek za odvoz TDO na rok 2017</w:t>
      </w:r>
      <w:r w:rsidRPr="006D5B6A">
        <w:rPr>
          <w:bCs/>
        </w:rPr>
        <w:t xml:space="preserve">               </w:t>
      </w:r>
    </w:p>
    <w:p w:rsidR="006D5B6A" w:rsidRPr="006D5B6A" w:rsidRDefault="006D5B6A" w:rsidP="006D5B6A">
      <w:pPr>
        <w:numPr>
          <w:ilvl w:val="0"/>
          <w:numId w:val="16"/>
        </w:numPr>
        <w:rPr>
          <w:bCs/>
        </w:rPr>
      </w:pPr>
      <w:r w:rsidRPr="006D5B6A">
        <w:rPr>
          <w:bCs/>
        </w:rPr>
        <w:t>Zastupitelé byli sezná</w:t>
      </w:r>
      <w:r>
        <w:rPr>
          <w:bCs/>
        </w:rPr>
        <w:t>meni s novou vyhláškou č. 1/2016</w:t>
      </w:r>
      <w:r w:rsidRPr="006D5B6A">
        <w:rPr>
          <w:bCs/>
        </w:rPr>
        <w:t xml:space="preserve"> O místním poplatku za provoz systému shromažďování, sběru, přepravy, třídění, využívání a odstraňování komunálních odp</w:t>
      </w:r>
      <w:r>
        <w:rPr>
          <w:bCs/>
        </w:rPr>
        <w:t>adů. Sazba poplatku pro rok 2017</w:t>
      </w:r>
      <w:r w:rsidRPr="006D5B6A">
        <w:rPr>
          <w:bCs/>
        </w:rPr>
        <w:t xml:space="preserve"> činí </w:t>
      </w:r>
      <w:r w:rsidRPr="006D5B6A">
        <w:rPr>
          <w:b/>
          <w:bCs/>
        </w:rPr>
        <w:t>547,-Kč</w:t>
      </w:r>
      <w:r w:rsidRPr="006D5B6A">
        <w:rPr>
          <w:bCs/>
        </w:rPr>
        <w:t>/obyvatel – hlasováno, schváleno všemi hlasy</w:t>
      </w:r>
    </w:p>
    <w:p w:rsidR="006D5B6A" w:rsidRPr="006D5B6A" w:rsidRDefault="006D5B6A" w:rsidP="006D5B6A">
      <w:pPr>
        <w:numPr>
          <w:ilvl w:val="0"/>
          <w:numId w:val="16"/>
        </w:numPr>
        <w:rPr>
          <w:bCs/>
        </w:rPr>
      </w:pPr>
      <w:r w:rsidRPr="006D5B6A">
        <w:rPr>
          <w:bCs/>
        </w:rPr>
        <w:t xml:space="preserve">Občané, kteří jsou trvale hlášení v obci, zaplatí poplatek za TDO ve výši </w:t>
      </w:r>
      <w:r w:rsidRPr="006D5B6A">
        <w:rPr>
          <w:b/>
          <w:bCs/>
        </w:rPr>
        <w:t>480</w:t>
      </w:r>
      <w:r w:rsidRPr="006D5B6A">
        <w:rPr>
          <w:bCs/>
        </w:rPr>
        <w:t xml:space="preserve">,-Kč (rozdíl 67,-Kč pro občany s pobytem v obci uhradí obec), dále za třetí a každé další nezaopatřené dítě opět zaplatí celý poplatek obec. Pro rekreanty zůstává poplatek v plné výši </w:t>
      </w:r>
      <w:r w:rsidRPr="006D5B6A">
        <w:rPr>
          <w:b/>
          <w:bCs/>
        </w:rPr>
        <w:t>547,-Kč</w:t>
      </w:r>
      <w:r w:rsidRPr="006D5B6A">
        <w:rPr>
          <w:bCs/>
        </w:rPr>
        <w:t xml:space="preserve"> (platí jeden poplatek</w:t>
      </w:r>
      <w:r w:rsidR="00F407DB">
        <w:rPr>
          <w:bCs/>
        </w:rPr>
        <w:t xml:space="preserve"> na celou nemovitost</w:t>
      </w:r>
      <w:r w:rsidRPr="006D5B6A">
        <w:rPr>
          <w:bCs/>
        </w:rPr>
        <w:t xml:space="preserve"> bez ohledu na počet osob</w:t>
      </w:r>
      <w:r w:rsidR="00F407DB">
        <w:rPr>
          <w:bCs/>
        </w:rPr>
        <w:t>)</w:t>
      </w:r>
      <w:r w:rsidRPr="006D5B6A">
        <w:rPr>
          <w:bCs/>
        </w:rPr>
        <w:t>. Nárok na proplacení poplatku za třetí a každé další nezaopatřené dítě jsou občané povinni doložit prohlášením do konce ledna – hlasováno, schváleno všemi hlasy</w:t>
      </w:r>
    </w:p>
    <w:p w:rsidR="006D5B6A" w:rsidRPr="006D5B6A" w:rsidRDefault="006D5B6A" w:rsidP="006D5B6A">
      <w:pPr>
        <w:rPr>
          <w:bCs/>
        </w:rPr>
      </w:pPr>
    </w:p>
    <w:p w:rsidR="00660A73" w:rsidRDefault="00660A73" w:rsidP="00920109"/>
    <w:p w:rsidR="003339A3" w:rsidRDefault="00920109" w:rsidP="00830C18">
      <w:pPr>
        <w:ind w:left="708" w:hanging="708"/>
      </w:pPr>
      <w:r>
        <w:t>Ad 4)</w:t>
      </w:r>
      <w:r w:rsidR="00830C18">
        <w:tab/>
      </w:r>
      <w:r w:rsidR="003339A3" w:rsidRPr="003339A3">
        <w:t>Do do</w:t>
      </w:r>
      <w:r w:rsidR="003339A3">
        <w:t>by schválení rozpočtu na r. 2017</w:t>
      </w:r>
      <w:r w:rsidR="003339A3" w:rsidRPr="003339A3">
        <w:t xml:space="preserve"> bylo navrženo rozpočtové provizorium ve výši 3 x 1/</w:t>
      </w:r>
      <w:r w:rsidR="003339A3">
        <w:t>12   předešlého rozpočtu r. 2016</w:t>
      </w:r>
      <w:r w:rsidR="003339A3" w:rsidRPr="003339A3">
        <w:t>, hlasováno, schváleno všemi hlas</w:t>
      </w:r>
      <w:r w:rsidR="003339A3">
        <w:t xml:space="preserve">y pro měsíce </w:t>
      </w:r>
      <w:proofErr w:type="gramStart"/>
      <w:r w:rsidR="003339A3">
        <w:t>leden – březen</w:t>
      </w:r>
      <w:proofErr w:type="gramEnd"/>
      <w:r w:rsidR="003339A3">
        <w:t xml:space="preserve"> 2017</w:t>
      </w:r>
      <w:r w:rsidR="003339A3" w:rsidRPr="003339A3">
        <w:t xml:space="preserve"> </w:t>
      </w:r>
    </w:p>
    <w:p w:rsidR="003460ED" w:rsidRDefault="003460ED" w:rsidP="00830C18">
      <w:pPr>
        <w:ind w:left="708" w:hanging="708"/>
      </w:pPr>
    </w:p>
    <w:p w:rsidR="003460ED" w:rsidRPr="003339A3" w:rsidRDefault="003460ED" w:rsidP="00830C18">
      <w:pPr>
        <w:ind w:left="708" w:hanging="708"/>
      </w:pPr>
    </w:p>
    <w:p w:rsidR="00920109" w:rsidRDefault="00920109" w:rsidP="00F7386B"/>
    <w:p w:rsidR="00DB7650" w:rsidRDefault="00F7386B" w:rsidP="00830C18">
      <w:pPr>
        <w:ind w:left="708" w:hanging="708"/>
      </w:pPr>
      <w:r>
        <w:t>Ad 5)</w:t>
      </w:r>
      <w:r w:rsidR="00DB7650">
        <w:tab/>
      </w:r>
      <w:r w:rsidR="00C7196F">
        <w:t>Zastupitelstvo obce projedna</w:t>
      </w:r>
      <w:r w:rsidR="00D44074">
        <w:t>lo</w:t>
      </w:r>
      <w:r w:rsidR="00C7196F">
        <w:t xml:space="preserve"> rozpočtové výhledy na roky 2018 a 2019 – hlasováno, schváleno všemi hlasy</w:t>
      </w:r>
    </w:p>
    <w:p w:rsidR="00F7386B" w:rsidRDefault="00F7386B" w:rsidP="00F7386B"/>
    <w:p w:rsidR="00F97562" w:rsidRDefault="00F7386B" w:rsidP="006447D2">
      <w:pPr>
        <w:ind w:left="708" w:hanging="708"/>
      </w:pPr>
      <w:r>
        <w:t>Ad 6)</w:t>
      </w:r>
      <w:r w:rsidR="006447D2">
        <w:tab/>
      </w:r>
      <w:r w:rsidR="00F97562" w:rsidRPr="00F97562">
        <w:t>Zastupitelstvo bylo informováno o</w:t>
      </w:r>
      <w:r w:rsidR="00F97562">
        <w:t xml:space="preserve"> nezměněné</w:t>
      </w:r>
      <w:r w:rsidR="00F97562" w:rsidRPr="00F97562">
        <w:t xml:space="preserve"> výši příspě</w:t>
      </w:r>
      <w:r w:rsidR="00F97562">
        <w:t>vků Mikroregionům na rok 2017</w:t>
      </w:r>
      <w:r w:rsidR="00F97562" w:rsidRPr="00F97562">
        <w:t xml:space="preserve"> a to Mikroregion </w:t>
      </w:r>
      <w:proofErr w:type="spellStart"/>
      <w:r w:rsidR="00F97562" w:rsidRPr="00F97562">
        <w:t>Litomyšlsko</w:t>
      </w:r>
      <w:proofErr w:type="spellEnd"/>
      <w:r w:rsidR="00F97562" w:rsidRPr="00F97562">
        <w:t xml:space="preserve"> 25,- Kč a Mikroregion Litomyšlsko-</w:t>
      </w:r>
      <w:proofErr w:type="spellStart"/>
      <w:r w:rsidR="00F97562" w:rsidRPr="00F97562">
        <w:t>Desinka</w:t>
      </w:r>
      <w:proofErr w:type="spellEnd"/>
      <w:r w:rsidR="00F97562" w:rsidRPr="00F97562">
        <w:t xml:space="preserve"> 20,- Kč – hlasováno, schváleno všemi hlasy</w:t>
      </w:r>
    </w:p>
    <w:p w:rsidR="006447D2" w:rsidRDefault="006447D2" w:rsidP="00542C89"/>
    <w:p w:rsidR="00542C89" w:rsidRDefault="00542C89" w:rsidP="00542C89">
      <w:r>
        <w:t>Ad 7)</w:t>
      </w:r>
      <w:r w:rsidR="006447D2">
        <w:tab/>
      </w:r>
      <w:r w:rsidR="006447D2" w:rsidRPr="006447D2">
        <w:t>Starostka pověřila inventarizační komisi provedením</w:t>
      </w:r>
      <w:r w:rsidR="006447D2">
        <w:t xml:space="preserve"> inventur ke dni 31.12.2016</w:t>
      </w:r>
    </w:p>
    <w:p w:rsidR="00542C89" w:rsidRDefault="00542C89" w:rsidP="00542C89"/>
    <w:p w:rsidR="00542C89" w:rsidRDefault="00542C89" w:rsidP="006447D2">
      <w:pPr>
        <w:ind w:left="708" w:hanging="708"/>
      </w:pPr>
      <w:r>
        <w:t>Ad 8)</w:t>
      </w:r>
      <w:r w:rsidR="006447D2">
        <w:tab/>
        <w:t>Zastupitelstvo</w:t>
      </w:r>
      <w:r w:rsidR="001A5DCD">
        <w:t xml:space="preserve"> obce projednalo žádost manželů Nešporových o výměnu kotle v obecním bytě č.p. 85</w:t>
      </w:r>
      <w:r w:rsidR="00CF0687">
        <w:t xml:space="preserve"> z důvodů velkého opotřebení</w:t>
      </w:r>
      <w:r w:rsidR="00830C18">
        <w:t xml:space="preserve"> a provozních problémů</w:t>
      </w:r>
      <w:r w:rsidR="00CF0687">
        <w:t xml:space="preserve"> (stáří kotle je již 17.let). Nešporov</w:t>
      </w:r>
      <w:r w:rsidR="00830C18">
        <w:t>i předpokládají, že letošní topnou sezonu</w:t>
      </w:r>
      <w:r w:rsidR="00CF0687">
        <w:t xml:space="preserve"> ještě kotel vydrží, ale</w:t>
      </w:r>
      <w:r w:rsidR="00830C18">
        <w:t xml:space="preserve"> na jaře by rádi kotel vyměnili, navrženo kotel po skončení letošní topné sezony vyměnit, nečekat na případnou havárii (výměnu kotle zajistí p. </w:t>
      </w:r>
      <w:proofErr w:type="spellStart"/>
      <w:r w:rsidR="00830C18">
        <w:t>Škeřík</w:t>
      </w:r>
      <w:proofErr w:type="spellEnd"/>
      <w:r w:rsidR="00830C18">
        <w:t xml:space="preserve"> z Javorníku u Svitav) – </w:t>
      </w:r>
      <w:r w:rsidR="006447D2">
        <w:t xml:space="preserve"> hlasováno, schváleno všemi hlasy</w:t>
      </w:r>
    </w:p>
    <w:p w:rsidR="00F7386B" w:rsidRDefault="00F7386B" w:rsidP="00F7386B"/>
    <w:p w:rsidR="00F7386B" w:rsidRDefault="00542C89" w:rsidP="00F7386B">
      <w:r>
        <w:t>Ad 9</w:t>
      </w:r>
      <w:r w:rsidR="00F7386B">
        <w:t>)</w:t>
      </w:r>
    </w:p>
    <w:p w:rsidR="00F7386B" w:rsidRDefault="00F7386B" w:rsidP="00F7386B">
      <w:pPr>
        <w:pStyle w:val="Odstavecseseznamem"/>
        <w:numPr>
          <w:ilvl w:val="0"/>
          <w:numId w:val="14"/>
        </w:numPr>
      </w:pPr>
      <w:r>
        <w:t>Z</w:t>
      </w:r>
      <w:r w:rsidR="00F06511">
        <w:t xml:space="preserve"> důvodů</w:t>
      </w:r>
      <w:r>
        <w:t xml:space="preserve"> častého půjčování výčepního zařízení občanům a organizacím obce</w:t>
      </w:r>
      <w:r w:rsidR="00F06511">
        <w:t xml:space="preserve"> je potřeba zajistit dostatečné hygienické vyčištění tohoto zařízení. Proto</w:t>
      </w:r>
      <w:r>
        <w:t xml:space="preserve"> se zastupitelé rozhodli pořídit na obec sanitační sadu na čištění chladící výčep</w:t>
      </w:r>
      <w:r w:rsidR="00F06511">
        <w:t xml:space="preserve">ní kostky v pořizovací hodnotě 2.890,- Kč i s poštovným. Z tohoto důvodu nutné </w:t>
      </w:r>
      <w:r w:rsidR="00B51957">
        <w:rPr>
          <w:b/>
        </w:rPr>
        <w:t>RO č.</w:t>
      </w:r>
      <w:r w:rsidR="00F06511" w:rsidRPr="00F06511">
        <w:rPr>
          <w:b/>
        </w:rPr>
        <w:t>32</w:t>
      </w:r>
      <w:r w:rsidR="00F06511">
        <w:t xml:space="preserve"> ve výši 2.900,- Kč</w:t>
      </w:r>
    </w:p>
    <w:p w:rsidR="00AB407F" w:rsidRDefault="00AB407F" w:rsidP="00F7386B">
      <w:pPr>
        <w:pStyle w:val="Odstavecseseznamem"/>
        <w:numPr>
          <w:ilvl w:val="0"/>
          <w:numId w:val="14"/>
        </w:numPr>
      </w:pPr>
      <w:r>
        <w:t xml:space="preserve">Z důvodu potřeby pravidelné údržby veřejné zeleně – živého plotu na území obce se zastupitelé rozhodli pořídit plotové nůžky. Z nabídky byl zvolen plotostřih značky STIHL, typ HS 82 R, řezná délka 75 cm, v hodnotě 17.491,- Kč, nutné </w:t>
      </w:r>
      <w:r w:rsidR="00B51957">
        <w:rPr>
          <w:b/>
        </w:rPr>
        <w:t>RO č.</w:t>
      </w:r>
      <w:r w:rsidRPr="00AB407F">
        <w:rPr>
          <w:b/>
        </w:rPr>
        <w:t>33</w:t>
      </w:r>
      <w:r>
        <w:t xml:space="preserve"> ve výši 17500,- Kč</w:t>
      </w:r>
    </w:p>
    <w:p w:rsidR="00EC24B6" w:rsidRDefault="00EC24B6" w:rsidP="00F7386B">
      <w:pPr>
        <w:pStyle w:val="Odstavecseseznamem"/>
        <w:numPr>
          <w:ilvl w:val="0"/>
          <w:numId w:val="14"/>
        </w:numPr>
      </w:pPr>
      <w:r>
        <w:t>Zastupitelstvo obce projednáv</w:t>
      </w:r>
      <w:r w:rsidR="001B01E1">
        <w:t>alo možnost zapojit se do projektu pro zřizovatele škol „Cestou vzájemného porozumění ve vzdělávání na území ORP Litomyšl“. Jedná se o projekt určený pro mateřské a základní školy,</w:t>
      </w:r>
      <w:r w:rsidR="007A0832">
        <w:t xml:space="preserve"> hlavním cílem projektu je podpora rovného přístupu ke kvalitnímu vzdělávání, vyrovnání příležitostí dětí a žáků </w:t>
      </w:r>
      <w:proofErr w:type="gramStart"/>
      <w:r w:rsidR="007A0832">
        <w:t>ze</w:t>
      </w:r>
      <w:proofErr w:type="gramEnd"/>
      <w:r w:rsidR="007A0832">
        <w:t xml:space="preserve"> socioekonomicky a kulturně odlišného prostředí </w:t>
      </w:r>
      <w:r w:rsidR="00F535D7">
        <w:t>v lokalitě ORP města Litomyšl, v</w:t>
      </w:r>
      <w:r w:rsidR="001B01E1">
        <w:t> našem případě by jej využila pouze mateřská škola</w:t>
      </w:r>
      <w:r w:rsidR="00936C72">
        <w:t xml:space="preserve"> od ledna 2017</w:t>
      </w:r>
      <w:r w:rsidR="00F535D7">
        <w:t>. Přínosem tohoto projektu je</w:t>
      </w:r>
      <w:r w:rsidR="001B01E1">
        <w:t>:</w:t>
      </w:r>
    </w:p>
    <w:p w:rsidR="001B01E1" w:rsidRDefault="001B01E1" w:rsidP="001B01E1">
      <w:pPr>
        <w:pStyle w:val="Odstavecseseznamem"/>
        <w:numPr>
          <w:ilvl w:val="0"/>
          <w:numId w:val="20"/>
        </w:numPr>
      </w:pPr>
      <w:r>
        <w:t>Zapojení pedagogů MŠ do průběžné diskuze o komplexním přístupu k dítěti</w:t>
      </w:r>
    </w:p>
    <w:p w:rsidR="001B01E1" w:rsidRDefault="001B01E1" w:rsidP="001B01E1">
      <w:pPr>
        <w:pStyle w:val="Odstavecseseznamem"/>
        <w:numPr>
          <w:ilvl w:val="0"/>
          <w:numId w:val="20"/>
        </w:numPr>
      </w:pPr>
      <w:r>
        <w:t>Podpora adaptačního období pro děti v MŠ</w:t>
      </w:r>
    </w:p>
    <w:p w:rsidR="001B01E1" w:rsidRDefault="001B01E1" w:rsidP="001B01E1">
      <w:pPr>
        <w:pStyle w:val="Odstavecseseznamem"/>
        <w:numPr>
          <w:ilvl w:val="0"/>
          <w:numId w:val="20"/>
        </w:numPr>
      </w:pPr>
      <w:r>
        <w:t>Nové poz</w:t>
      </w:r>
      <w:r w:rsidR="00936C72">
        <w:t>ice do prostředí MŠ (koordinátoř</w:t>
      </w:r>
      <w:r>
        <w:t>i, mentoři, školní asistenti)</w:t>
      </w:r>
    </w:p>
    <w:p w:rsidR="001B01E1" w:rsidRDefault="001B01E1" w:rsidP="001B01E1">
      <w:pPr>
        <w:pStyle w:val="Odstavecseseznamem"/>
        <w:numPr>
          <w:ilvl w:val="0"/>
          <w:numId w:val="20"/>
        </w:numPr>
      </w:pPr>
      <w:r>
        <w:t>Odborná podpora do MŠ prostřednictvím pozic (romský koordinátor, školní psycholog, speciální pedagog)</w:t>
      </w:r>
    </w:p>
    <w:p w:rsidR="001B01E1" w:rsidRDefault="001B01E1" w:rsidP="001B01E1">
      <w:pPr>
        <w:pStyle w:val="Odstavecseseznamem"/>
        <w:numPr>
          <w:ilvl w:val="0"/>
          <w:numId w:val="20"/>
        </w:numPr>
      </w:pPr>
      <w:r>
        <w:t xml:space="preserve">Odborné vzdělávací semináře a konzultace pro pedagogy i </w:t>
      </w:r>
      <w:proofErr w:type="spellStart"/>
      <w:r>
        <w:t>nepedagogy</w:t>
      </w:r>
      <w:proofErr w:type="spellEnd"/>
      <w:r>
        <w:t xml:space="preserve"> v MŠ</w:t>
      </w:r>
    </w:p>
    <w:p w:rsidR="001B01E1" w:rsidRDefault="007A0832" w:rsidP="001B01E1">
      <w:pPr>
        <w:ind w:left="720"/>
      </w:pPr>
      <w:r>
        <w:t xml:space="preserve">Realizátorem projektu je město Litomyšl, zahájení projektu od 1.7.2016, ukončení 30.6.2019. V případě zapojení se do projektu </w:t>
      </w:r>
      <w:r w:rsidR="00A64038">
        <w:t xml:space="preserve">je potřeba spolufinancování ve výši </w:t>
      </w:r>
      <w:proofErr w:type="gramStart"/>
      <w:r w:rsidR="00A64038">
        <w:t>5%</w:t>
      </w:r>
      <w:proofErr w:type="gramEnd"/>
      <w:r w:rsidR="00A64038">
        <w:t xml:space="preserve"> - za 3 roky představuje cca 70.804,- Kč – navrženo zapojit se do projektu – hlasováno, schváleno všemi hlasy</w:t>
      </w:r>
    </w:p>
    <w:p w:rsidR="00BA466A" w:rsidRDefault="00784386" w:rsidP="00BA466A">
      <w:pPr>
        <w:pStyle w:val="Odstavecseseznamem"/>
        <w:numPr>
          <w:ilvl w:val="0"/>
          <w:numId w:val="21"/>
        </w:numPr>
      </w:pPr>
      <w:r>
        <w:t>Zastupitelé projednávali cenu pro odkup pozemků za účelem rekonstrukce dětského hřiště, navrženo odkoupit pozemky za cenu 30,-Kč/m</w:t>
      </w:r>
      <w:r>
        <w:rPr>
          <w:vertAlign w:val="superscript"/>
        </w:rPr>
        <w:t>2</w:t>
      </w:r>
      <w:r>
        <w:t>, hlasováno, schváleno všemi hlasy</w:t>
      </w:r>
    </w:p>
    <w:p w:rsidR="00BA466A" w:rsidRDefault="00542C89" w:rsidP="00BA466A">
      <w:pPr>
        <w:pStyle w:val="Odstavecseseznamem"/>
        <w:numPr>
          <w:ilvl w:val="0"/>
          <w:numId w:val="21"/>
        </w:numPr>
      </w:pPr>
      <w:r>
        <w:t>Starostka seznámila zastupitele s informacemi</w:t>
      </w:r>
      <w:r w:rsidR="009849DC">
        <w:t xml:space="preserve"> Mikroregionu </w:t>
      </w:r>
      <w:proofErr w:type="spellStart"/>
      <w:r w:rsidR="009849DC">
        <w:t>Litomyšlsko</w:t>
      </w:r>
      <w:proofErr w:type="spellEnd"/>
      <w:r w:rsidR="009849DC">
        <w:t xml:space="preserve"> o činnosti v roce 2016 a plánu činnosti na rok 2017  </w:t>
      </w:r>
      <w:r w:rsidR="00BA466A">
        <w:t xml:space="preserve">  </w:t>
      </w:r>
    </w:p>
    <w:p w:rsidR="00F42AC0" w:rsidRPr="00F42AC0" w:rsidRDefault="00F42AC0" w:rsidP="00F42AC0">
      <w:pPr>
        <w:pStyle w:val="Odstavecseseznamem"/>
        <w:numPr>
          <w:ilvl w:val="0"/>
          <w:numId w:val="21"/>
        </w:numPr>
      </w:pPr>
      <w:r w:rsidRPr="00F42AC0">
        <w:t>Zastupitelé byli informováni o darech (finančn</w:t>
      </w:r>
      <w:r>
        <w:t>ím příspěvku na Vánoce</w:t>
      </w:r>
      <w:r w:rsidRPr="00F42AC0">
        <w:t xml:space="preserve">), které obec již roky poskytuje z obecního rozpočtu </w:t>
      </w:r>
    </w:p>
    <w:p w:rsidR="005A32A9" w:rsidRPr="005A32A9" w:rsidRDefault="005A32A9" w:rsidP="005A32A9">
      <w:pPr>
        <w:pStyle w:val="Odstavecseseznamem"/>
        <w:numPr>
          <w:ilvl w:val="0"/>
          <w:numId w:val="21"/>
        </w:numPr>
      </w:pPr>
      <w:r w:rsidRPr="005A32A9">
        <w:t>Starostce se podařilo s Úřadem práce vyjednat</w:t>
      </w:r>
      <w:r>
        <w:t xml:space="preserve"> možnost</w:t>
      </w:r>
      <w:r w:rsidRPr="005A32A9">
        <w:t xml:space="preserve"> prodloužení dohody o vytvoření pracovní příležitosti pro uchazeče o zaměstnání v</w:t>
      </w:r>
      <w:r>
        <w:t xml:space="preserve"> rámci VPP až do července 2017 – hlasováno, schváleno všemi hlasy</w:t>
      </w:r>
    </w:p>
    <w:p w:rsidR="001E543C" w:rsidRDefault="00410A2E" w:rsidP="00BA466A">
      <w:pPr>
        <w:pStyle w:val="Odstavecseseznamem"/>
        <w:numPr>
          <w:ilvl w:val="0"/>
          <w:numId w:val="21"/>
        </w:numPr>
      </w:pPr>
      <w:r>
        <w:t xml:space="preserve">Obecní úřad obdržel žádost družstva COOP HB </w:t>
      </w:r>
      <w:r w:rsidR="00DF25D9">
        <w:t>o poskytnutí podpory na zachování činnosti prodejny pro rok 2017 v částce, která by alespoň částečně pokryla výši očekávané ztráty vzniklé provozováním prodejny v obci Makov, požadovaná částka činí 36.000,-Kč (zlepšení technické v</w:t>
      </w:r>
      <w:r w:rsidR="008D08DD">
        <w:t>ybavenosti prodejny, zvýšení mzd</w:t>
      </w:r>
      <w:r w:rsidR="00DF25D9">
        <w:t>ových nákladů</w:t>
      </w:r>
      <w:r w:rsidR="008D08DD">
        <w:t xml:space="preserve"> obsluhy prodejny) – navrženo dále jednat se zástupci družstva, budeme požadovat zlepšení poskytovaných služeb a rozšíření sortimentu</w:t>
      </w:r>
    </w:p>
    <w:p w:rsidR="003460ED" w:rsidRDefault="003460ED" w:rsidP="003460ED">
      <w:pPr>
        <w:pStyle w:val="Odstavecseseznamem"/>
        <w:ind w:left="720"/>
      </w:pPr>
    </w:p>
    <w:p w:rsidR="003460ED" w:rsidRDefault="003460ED" w:rsidP="003460ED">
      <w:pPr>
        <w:pStyle w:val="Odstavecseseznamem"/>
        <w:ind w:left="720"/>
      </w:pPr>
    </w:p>
    <w:p w:rsidR="003460ED" w:rsidRDefault="003460ED" w:rsidP="003460ED">
      <w:pPr>
        <w:pStyle w:val="Odstavecseseznamem"/>
        <w:ind w:left="720"/>
      </w:pPr>
    </w:p>
    <w:p w:rsidR="003460ED" w:rsidRDefault="003460ED" w:rsidP="003460ED">
      <w:pPr>
        <w:pStyle w:val="Odstavecseseznamem"/>
        <w:ind w:left="720"/>
      </w:pPr>
    </w:p>
    <w:p w:rsidR="003460ED" w:rsidRDefault="003460ED" w:rsidP="003460ED">
      <w:pPr>
        <w:pStyle w:val="Odstavecseseznamem"/>
        <w:ind w:left="720"/>
      </w:pPr>
    </w:p>
    <w:p w:rsidR="005F6AB5" w:rsidRDefault="005F6AB5" w:rsidP="00BA466A">
      <w:pPr>
        <w:pStyle w:val="Odstavecseseznamem"/>
        <w:numPr>
          <w:ilvl w:val="0"/>
          <w:numId w:val="21"/>
        </w:numPr>
      </w:pPr>
      <w:r>
        <w:t xml:space="preserve">Na základě smlouvy o poskytnutí poradenského a konzultačního servisu (uzavřené dne 9.12.2014) využívá obec Makov právních služeb p. Veroniky Nekvapilové (vyhotovení platových výměrů, návrhy smluv, právní rady atd.). Vzhledem k tomu, že paní Nekvapilová ze zdravotních důvodů ukončuje podnikatelskou činnost, nemůže dále plnit závazky z této </w:t>
      </w:r>
      <w:r w:rsidR="0041102B">
        <w:t>dohody plynoucí. Byla navržena dohoda</w:t>
      </w:r>
      <w:r>
        <w:t xml:space="preserve"> o změně poskytovatele služeb, který veš</w:t>
      </w:r>
      <w:r w:rsidR="0041102B">
        <w:t>keré závazky převezme. Novým poskytovatelem je Centrum odborného vzdělávání a poradenství, zastoupené p. Marcelou Nekvapilovou – navrženo s touto dohodou souhlasit – hlasováno, schváleno všemi hlasy</w:t>
      </w:r>
    </w:p>
    <w:p w:rsidR="001E543C" w:rsidRDefault="00BA466A" w:rsidP="001E543C">
      <w:pPr>
        <w:pStyle w:val="Odstavecseseznamem"/>
        <w:numPr>
          <w:ilvl w:val="0"/>
          <w:numId w:val="21"/>
        </w:numPr>
      </w:pPr>
      <w:r>
        <w:t>Obecní úřad obdržel žádost T.J.</w:t>
      </w:r>
      <w:r w:rsidR="001E543C">
        <w:t xml:space="preserve"> </w:t>
      </w:r>
      <w:r>
        <w:t>Sokol Makov o</w:t>
      </w:r>
      <w:r w:rsidR="001E543C">
        <w:t xml:space="preserve"> </w:t>
      </w:r>
      <w:r>
        <w:t xml:space="preserve">povolení umístění znaku obce Makov na rukávech triček pro členy T.J. Sokol Makov, která budou využívána na soutěžích, jichž se Tělocvičná jednota Sokol Makov bude účastnit, navrženo souhlas udělit – hlasováno, schváleno všemi hlasy   </w:t>
      </w:r>
    </w:p>
    <w:p w:rsidR="001E543C" w:rsidRPr="001E543C" w:rsidRDefault="001E543C" w:rsidP="001E543C">
      <w:pPr>
        <w:pStyle w:val="Odstavecseseznamem"/>
        <w:numPr>
          <w:ilvl w:val="0"/>
          <w:numId w:val="21"/>
        </w:numPr>
      </w:pPr>
      <w:r w:rsidRPr="001E543C">
        <w:t>Starostka informovala o zajištěném termínu veřejného bruslení, a</w:t>
      </w:r>
      <w:r>
        <w:t xml:space="preserve"> to v neděli 28.12.2014 od 8.15 do 9.45</w:t>
      </w:r>
      <w:r w:rsidRPr="001E543C">
        <w:t xml:space="preserve"> hod  </w:t>
      </w:r>
    </w:p>
    <w:p w:rsidR="001E543C" w:rsidRDefault="00BF2A9E" w:rsidP="001E543C">
      <w:pPr>
        <w:pStyle w:val="Odstavecseseznamem"/>
        <w:numPr>
          <w:ilvl w:val="0"/>
          <w:numId w:val="21"/>
        </w:numPr>
      </w:pPr>
      <w:r>
        <w:t>Z</w:t>
      </w:r>
      <w:r w:rsidR="001F23CB">
        <w:t xml:space="preserve"> důvodu </w:t>
      </w:r>
      <w:r w:rsidR="00F111BB">
        <w:t>klesa</w:t>
      </w:r>
      <w:r w:rsidR="001F23CB">
        <w:t>jícího počtu dětí v obci z</w:t>
      </w:r>
      <w:r>
        <w:t>astupitelé probírali výhled, co dál se školou, jeden ze zastupitelů kladně hodnotil práci s prvňáčky, další ze zastupitelů vznesl požadavek na možnost prodloužení</w:t>
      </w:r>
      <w:r w:rsidR="001F23CB">
        <w:t xml:space="preserve"> otevření družiny až do 16.30 hod</w:t>
      </w:r>
      <w:r>
        <w:t>, v takovém případě by teprve uvažoval o docházce dětí do naší školy</w:t>
      </w:r>
      <w:r w:rsidR="001F23CB">
        <w:t xml:space="preserve"> – navrženo projednat s p. Nešporovu možnost prodloužení otevření školní družiny</w:t>
      </w:r>
    </w:p>
    <w:p w:rsidR="001F23CB" w:rsidRDefault="001F23CB" w:rsidP="001E543C">
      <w:pPr>
        <w:pStyle w:val="Odstavecseseznamem"/>
        <w:numPr>
          <w:ilvl w:val="0"/>
          <w:numId w:val="21"/>
        </w:numPr>
      </w:pPr>
      <w:r>
        <w:t>Starostka informovala zastupitele o jednání s uchazečem o koupi obecní nemovitosti (Hubinkovo), tento zájemce si prohlédl nemovitost, byl seznámen s podmínkami koupě</w:t>
      </w:r>
      <w:r w:rsidR="00074CF0">
        <w:t xml:space="preserve"> (závěr ze zasedání ze dne 28.8.2014) a vzal si čas na rozmyšlení</w:t>
      </w:r>
    </w:p>
    <w:p w:rsidR="00F7386B" w:rsidRDefault="00074CF0" w:rsidP="00074CF0">
      <w:pPr>
        <w:pStyle w:val="Odstavecseseznamem"/>
        <w:numPr>
          <w:ilvl w:val="0"/>
          <w:numId w:val="21"/>
        </w:numPr>
      </w:pPr>
      <w:r>
        <w:t xml:space="preserve">Starostka informovala zastupitele o fázi přípravy projektu na výměnu veřejného osvětlení (výměna stožárů, světel a vadných kabelů, případně rozšíření VO). Projekt vyhotoví firma </w:t>
      </w:r>
      <w:proofErr w:type="spellStart"/>
      <w:r>
        <w:t>Montprojekt</w:t>
      </w:r>
      <w:proofErr w:type="spellEnd"/>
      <w:r>
        <w:t xml:space="preserve"> a.s., projektant Ing. Miroslav Mergl, pracoviště Lidická 934, Litomyšl</w:t>
      </w:r>
      <w:r w:rsidR="00F535D7">
        <w:t>, dohodnutá cena 30.000,- Kč + DPH a případné poplatky – hlasováno, schváleno všemi hlasy</w:t>
      </w:r>
    </w:p>
    <w:p w:rsidR="00035ECB" w:rsidRDefault="00035ECB" w:rsidP="00660A73">
      <w:pPr>
        <w:pStyle w:val="Odstavecseseznamem"/>
        <w:ind w:left="720"/>
      </w:pPr>
    </w:p>
    <w:p w:rsidR="00920109" w:rsidRPr="00920109" w:rsidRDefault="00920109" w:rsidP="00920109"/>
    <w:p w:rsidR="00FF5EAA" w:rsidRDefault="00FF5EAA" w:rsidP="00FF5EAA"/>
    <w:p w:rsidR="00414CE0" w:rsidRDefault="00414CE0" w:rsidP="00FF5EAA"/>
    <w:p w:rsidR="001162D9" w:rsidRDefault="00660A73" w:rsidP="00660A73">
      <w:r>
        <w:t>USNESENÍ ZASTUPITELSTVA</w:t>
      </w:r>
    </w:p>
    <w:p w:rsidR="001162D9" w:rsidRDefault="001162D9" w:rsidP="00D91A6E"/>
    <w:p w:rsidR="00660A73" w:rsidRDefault="00660A73" w:rsidP="00694FEE">
      <w:pPr>
        <w:ind w:left="708" w:hanging="708"/>
      </w:pPr>
    </w:p>
    <w:p w:rsidR="00DF2847" w:rsidRDefault="00DF2847" w:rsidP="00DF2847">
      <w:pPr>
        <w:ind w:left="708" w:hanging="708"/>
      </w:pPr>
      <w:r>
        <w:t>104/16</w:t>
      </w:r>
      <w:r>
        <w:tab/>
        <w:t xml:space="preserve">Zastupitelstvo obce schválilo RO č. 28 – Příspěvek na úhradu zvýšených výdajů na vzdělávací činnost školy – doplatek na mzdy ve výši 241.200,- Kč </w:t>
      </w:r>
    </w:p>
    <w:p w:rsidR="00DF2847" w:rsidRDefault="00DF2847" w:rsidP="00DF2847">
      <w:pPr>
        <w:ind w:left="708" w:hanging="708"/>
      </w:pPr>
      <w:r>
        <w:t>105/16</w:t>
      </w:r>
      <w:r>
        <w:tab/>
        <w:t>Zastupitelstvo obce schválilo RO č. 29 – Úhrada výda</w:t>
      </w:r>
      <w:r w:rsidR="00602E41">
        <w:t xml:space="preserve">jů na nákup tonerů do tiskáren </w:t>
      </w:r>
      <w:r>
        <w:t>ve výši 11.000,-Kč – hlasováno, schváleno všemi hlasy</w:t>
      </w:r>
      <w:r>
        <w:tab/>
      </w:r>
    </w:p>
    <w:p w:rsidR="0041102B" w:rsidRDefault="00602E41" w:rsidP="00DF2847">
      <w:pPr>
        <w:ind w:left="708" w:hanging="708"/>
      </w:pPr>
      <w:r>
        <w:t xml:space="preserve">106/16 </w:t>
      </w:r>
      <w:r w:rsidR="008733FC">
        <w:t>Zastupitelstvo obce schválilo RO č. 30 – Úhrada zvýšených výdajů na opravu malotraktoru Vega 42 ve výši</w:t>
      </w:r>
      <w:r w:rsidR="00011BD0">
        <w:t xml:space="preserve"> 27.000,- Kč </w:t>
      </w:r>
    </w:p>
    <w:p w:rsidR="00602E41" w:rsidRDefault="00602E41" w:rsidP="00DF2847">
      <w:pPr>
        <w:ind w:left="708" w:hanging="708"/>
      </w:pPr>
      <w:r>
        <w:t>107/16</w:t>
      </w:r>
      <w:r w:rsidR="00011BD0">
        <w:tab/>
        <w:t>Zastupitelstvo obce schválilo RO č. 31 – Úhrada zvýšených</w:t>
      </w:r>
      <w:r w:rsidR="006420CA">
        <w:t xml:space="preserve"> výdajů na výplatu odměn dle DPP</w:t>
      </w:r>
      <w:r w:rsidR="00011BD0">
        <w:t xml:space="preserve"> za údržbu veřejné zeleně ve výši 5.000,- Kč </w:t>
      </w:r>
    </w:p>
    <w:p w:rsidR="00602E41" w:rsidRDefault="00602E41" w:rsidP="00DF2847">
      <w:pPr>
        <w:ind w:left="708" w:hanging="708"/>
      </w:pPr>
      <w:r>
        <w:t>108/16</w:t>
      </w:r>
      <w:r w:rsidR="007A0CC6">
        <w:tab/>
        <w:t xml:space="preserve">Zastupitelstvo obce schválilo RO č. 34 – Úhrada mzdových nákladů na vytvoření pracovní příležitosti v rámci VPP ve výši 10.600,- Kč </w:t>
      </w:r>
    </w:p>
    <w:p w:rsidR="00602E41" w:rsidRDefault="00602E41" w:rsidP="00DF2847">
      <w:pPr>
        <w:ind w:left="708" w:hanging="708"/>
      </w:pPr>
      <w:r>
        <w:t>109/16</w:t>
      </w:r>
      <w:r w:rsidR="00F06511">
        <w:tab/>
        <w:t>Zastup</w:t>
      </w:r>
      <w:r w:rsidR="00B04931">
        <w:t>itelstvo obce schválilo RO č. 32</w:t>
      </w:r>
      <w:r w:rsidR="00F06511">
        <w:t xml:space="preserve"> – Úhrada výdajů za nákup sanitační sady za účelem čištění chladící kostky</w:t>
      </w:r>
      <w:r w:rsidR="00B04931">
        <w:t xml:space="preserve"> ve výši 2.900,- Kč </w:t>
      </w:r>
    </w:p>
    <w:p w:rsidR="00602E41" w:rsidRDefault="00602E41" w:rsidP="00DF2847">
      <w:pPr>
        <w:ind w:left="708" w:hanging="708"/>
      </w:pPr>
      <w:r>
        <w:t>110/16</w:t>
      </w:r>
      <w:r>
        <w:tab/>
        <w:t>Zastupitelstvo obce schválilo rozpočtové provizorium</w:t>
      </w:r>
      <w:r w:rsidR="00AA5525">
        <w:t xml:space="preserve"> do doby schválení rozpočtu pro rok 2017      </w:t>
      </w:r>
      <w:r>
        <w:t xml:space="preserve"> ve výši 3 x 1/12</w:t>
      </w:r>
      <w:r w:rsidR="00AA5525">
        <w:t xml:space="preserve"> rozpočtu předešlého r</w:t>
      </w:r>
      <w:r w:rsidR="0041102B">
        <w:t xml:space="preserve">ozpočtu roku 2016 </w:t>
      </w:r>
    </w:p>
    <w:p w:rsidR="00602E41" w:rsidRDefault="00602E41" w:rsidP="00DF2847">
      <w:pPr>
        <w:ind w:left="708" w:hanging="708"/>
      </w:pPr>
      <w:r>
        <w:t>111/16</w:t>
      </w:r>
      <w:r w:rsidR="00B51957">
        <w:tab/>
        <w:t>Zastupit</w:t>
      </w:r>
      <w:r w:rsidR="00D44074">
        <w:t>elstvo obce schválilo rozpočtové</w:t>
      </w:r>
      <w:r w:rsidR="00B51957">
        <w:t xml:space="preserve"> výhled</w:t>
      </w:r>
      <w:r w:rsidR="00D44074">
        <w:t>y</w:t>
      </w:r>
      <w:r w:rsidR="00B51957">
        <w:t xml:space="preserve"> obce na roky 2018 a 2019</w:t>
      </w:r>
    </w:p>
    <w:p w:rsidR="00F77639" w:rsidRDefault="00602E41" w:rsidP="00F77639">
      <w:pPr>
        <w:ind w:left="708" w:hanging="708"/>
      </w:pPr>
      <w:r>
        <w:t>112/16</w:t>
      </w:r>
      <w:r w:rsidR="00F77639" w:rsidRPr="00F77639">
        <w:t xml:space="preserve"> </w:t>
      </w:r>
      <w:r w:rsidR="00F77639">
        <w:t xml:space="preserve">Zastupitelstvo vydalo obecně závaznou vyhlášku obce </w:t>
      </w:r>
      <w:proofErr w:type="gramStart"/>
      <w:r w:rsidR="00F77639">
        <w:t>č  1</w:t>
      </w:r>
      <w:proofErr w:type="gramEnd"/>
      <w:r w:rsidR="00F77639">
        <w:t xml:space="preserve">/2016 o místním poplatku za provoz </w:t>
      </w:r>
    </w:p>
    <w:p w:rsidR="00602E41" w:rsidRDefault="00F77639" w:rsidP="00EC24B6">
      <w:pPr>
        <w:ind w:left="708" w:hanging="708"/>
      </w:pPr>
      <w:r>
        <w:tab/>
        <w:t>systému shromažďování, sběru, přepravy, třídění, využívání a odstraňování komunálních odpadů</w:t>
      </w:r>
    </w:p>
    <w:p w:rsidR="00602E41" w:rsidRDefault="00602E41" w:rsidP="00F77639">
      <w:pPr>
        <w:ind w:left="708" w:hanging="708"/>
      </w:pPr>
      <w:r>
        <w:t>113/16</w:t>
      </w:r>
      <w:r w:rsidR="00F77639">
        <w:tab/>
      </w:r>
      <w:r w:rsidR="00F77639" w:rsidRPr="00AA5525">
        <w:t>Zastupitelstvo schválilo hrazení poplatku za odvoz TDO pro třetí a další nezaopat</w:t>
      </w:r>
      <w:r w:rsidR="00F77639">
        <w:t>řené dítě v rodině</w:t>
      </w:r>
      <w:r w:rsidR="00F77639">
        <w:br/>
      </w:r>
      <w:r w:rsidR="00F77639" w:rsidRPr="00AA5525">
        <w:t>z obecního rozpočtu, občané nárok doloží</w:t>
      </w:r>
      <w:r w:rsidR="00F77639">
        <w:t xml:space="preserve"> prohlášením do konce ledna 2017</w:t>
      </w:r>
    </w:p>
    <w:p w:rsidR="00602E41" w:rsidRDefault="00602E41" w:rsidP="00DF2847">
      <w:pPr>
        <w:ind w:left="708" w:hanging="708"/>
      </w:pPr>
      <w:r>
        <w:t>114/16</w:t>
      </w:r>
      <w:r w:rsidR="00F77639">
        <w:tab/>
      </w:r>
      <w:r w:rsidR="00F77639" w:rsidRPr="00AA5525">
        <w:t>Zastupitelstvo schválilo výši poplatku za třídění a svoz domovního odpadu p</w:t>
      </w:r>
      <w:r w:rsidR="00F77639">
        <w:t>ro rok 2016 ve výši</w:t>
      </w:r>
      <w:r w:rsidR="00F77639">
        <w:br/>
      </w:r>
      <w:r w:rsidR="00F77639" w:rsidRPr="00AA5525">
        <w:t xml:space="preserve">480,- Kč pro občana bydlícího v Makově </w:t>
      </w:r>
      <w:proofErr w:type="gramStart"/>
      <w:r w:rsidR="00F77639" w:rsidRPr="00AA5525">
        <w:t>( částka</w:t>
      </w:r>
      <w:proofErr w:type="gramEnd"/>
      <w:r w:rsidR="00F77639" w:rsidRPr="00AA5525">
        <w:t xml:space="preserve"> na 1 občana, do částky </w:t>
      </w:r>
      <w:r w:rsidR="00F77639">
        <w:t xml:space="preserve">547,- doplatí obec </w:t>
      </w:r>
      <w:r w:rsidR="00F77639" w:rsidRPr="00AA5525">
        <w:t xml:space="preserve">67,- Kč </w:t>
      </w:r>
      <w:r w:rsidR="00F77639">
        <w:t xml:space="preserve">  </w:t>
      </w:r>
      <w:r w:rsidR="00F77639" w:rsidRPr="00AA5525">
        <w:t>z obec. rozpočtu ) a 547,- Kč pro chalupáře ( částka pro celý dům)</w:t>
      </w:r>
    </w:p>
    <w:p w:rsidR="00602E41" w:rsidRDefault="00602E41" w:rsidP="00DF2847">
      <w:pPr>
        <w:ind w:left="708" w:hanging="708"/>
      </w:pPr>
      <w:r>
        <w:t>115/16</w:t>
      </w:r>
      <w:r w:rsidR="00F77639">
        <w:tab/>
      </w:r>
      <w:r w:rsidR="00011BD0">
        <w:t xml:space="preserve">Zastupitelstvo </w:t>
      </w:r>
      <w:r w:rsidR="00936C72">
        <w:t xml:space="preserve">obce </w:t>
      </w:r>
      <w:r w:rsidR="00011BD0">
        <w:t xml:space="preserve">schválilo </w:t>
      </w:r>
      <w:r w:rsidR="00936C72">
        <w:t>zapojení MŠ Makov do projektu města Litomyšle „Cestou vzájemného porozumění“ od ledna 2017, se spoluúčastí ve výši 5% (předpoklad 70.804,-Kč</w:t>
      </w:r>
      <w:r w:rsidR="009C4DD7">
        <w:t xml:space="preserve"> za tři roky)</w:t>
      </w:r>
      <w:bookmarkStart w:id="0" w:name="_GoBack"/>
      <w:bookmarkEnd w:id="0"/>
    </w:p>
    <w:p w:rsidR="003460ED" w:rsidRDefault="003460ED" w:rsidP="00DF2847">
      <w:pPr>
        <w:ind w:left="708" w:hanging="708"/>
      </w:pPr>
    </w:p>
    <w:p w:rsidR="003460ED" w:rsidRDefault="003460ED" w:rsidP="00DF2847">
      <w:pPr>
        <w:ind w:left="708" w:hanging="708"/>
      </w:pPr>
    </w:p>
    <w:p w:rsidR="003460ED" w:rsidRDefault="003460ED" w:rsidP="00DF2847">
      <w:pPr>
        <w:ind w:left="708" w:hanging="708"/>
      </w:pPr>
    </w:p>
    <w:p w:rsidR="00602E41" w:rsidRDefault="00602E41" w:rsidP="00DF2847">
      <w:pPr>
        <w:ind w:left="708" w:hanging="708"/>
      </w:pPr>
      <w:r>
        <w:t>116/16</w:t>
      </w:r>
      <w:r w:rsidR="00936C72">
        <w:tab/>
      </w:r>
      <w:r w:rsidR="00280AC4" w:rsidRPr="00280AC4">
        <w:t xml:space="preserve">Zastupitelstvo obce schválilo podepsání dohody o postoupení smlouvy (dohoda mezi </w:t>
      </w:r>
      <w:proofErr w:type="spellStart"/>
      <w:r w:rsidR="00280AC4" w:rsidRPr="00280AC4">
        <w:t>p.Veronikou</w:t>
      </w:r>
      <w:proofErr w:type="spellEnd"/>
      <w:r w:rsidR="00280AC4" w:rsidRPr="00280AC4">
        <w:t xml:space="preserve"> Nekvapilovou a Centrem odborného vzdělávání a poradenství, zastoupené p. Marcelou Nekvapilovou) o poskytování poradenského a konzultačního servisu</w:t>
      </w:r>
    </w:p>
    <w:p w:rsidR="00E4209E" w:rsidRDefault="00E4209E" w:rsidP="00DF2847">
      <w:pPr>
        <w:ind w:left="708" w:hanging="708"/>
      </w:pPr>
      <w:r>
        <w:t xml:space="preserve">117/16 Zastupitelstvo obce udělilo souhlas T.J. Sokol Makov s užíváním znaku obce Makov na trička pro členy T.J. Sokol Makov    </w:t>
      </w:r>
    </w:p>
    <w:p w:rsidR="00602E41" w:rsidRPr="00784386" w:rsidRDefault="00602E41" w:rsidP="00DF2847">
      <w:pPr>
        <w:ind w:left="708" w:hanging="708"/>
      </w:pPr>
      <w:r>
        <w:t>118/16</w:t>
      </w:r>
      <w:r w:rsidR="00F20969">
        <w:tab/>
      </w:r>
      <w:r w:rsidR="00784386">
        <w:t xml:space="preserve">Zastupitelstvo obce schválilo cenu pro odkup pozemků za účelem modernizace dětského </w:t>
      </w:r>
      <w:proofErr w:type="gramStart"/>
      <w:r w:rsidR="00784386">
        <w:t>hřiště  za</w:t>
      </w:r>
      <w:proofErr w:type="gramEnd"/>
      <w:r w:rsidR="00784386">
        <w:t xml:space="preserve"> cenu 30,-Kč/m</w:t>
      </w:r>
      <w:r w:rsidR="00784386">
        <w:rPr>
          <w:vertAlign w:val="superscript"/>
        </w:rPr>
        <w:t>2</w:t>
      </w:r>
      <w:r w:rsidR="00784386">
        <w:t xml:space="preserve">, hlasováno </w:t>
      </w:r>
    </w:p>
    <w:p w:rsidR="00694FEE" w:rsidRDefault="00AB407F" w:rsidP="003A2397">
      <w:pPr>
        <w:ind w:left="708" w:hanging="708"/>
      </w:pPr>
      <w:r>
        <w:t>119/16</w:t>
      </w:r>
      <w:r>
        <w:tab/>
        <w:t>Zastupitelstvo obce schválilo RO č. 33 – Úhrada výdajů za nákup plotových nůžek STIHL ve výši 17.500,- Kč – hlasováno, schváleno všemi hlasy</w:t>
      </w:r>
    </w:p>
    <w:p w:rsidR="00F97562" w:rsidRPr="00F97562" w:rsidRDefault="00F97562" w:rsidP="00F97562">
      <w:pPr>
        <w:ind w:left="708" w:hanging="708"/>
      </w:pPr>
      <w:r>
        <w:t>120/16</w:t>
      </w:r>
      <w:r>
        <w:tab/>
      </w:r>
      <w:r w:rsidRPr="00F97562">
        <w:t>Zastupitelstvo obce schválilo výši příspěvků</w:t>
      </w:r>
      <w:r>
        <w:t xml:space="preserve"> pro Mikroregiony na rok 2017</w:t>
      </w:r>
      <w:r w:rsidRPr="00F97562">
        <w:t xml:space="preserve"> a to Mikroregion </w:t>
      </w:r>
    </w:p>
    <w:p w:rsidR="00F97562" w:rsidRDefault="00F97562" w:rsidP="00F97562">
      <w:pPr>
        <w:ind w:left="708" w:hanging="708"/>
      </w:pPr>
      <w:r w:rsidRPr="00F97562">
        <w:tab/>
      </w:r>
      <w:proofErr w:type="spellStart"/>
      <w:r w:rsidRPr="00F97562">
        <w:t>Litomyšlsko</w:t>
      </w:r>
      <w:proofErr w:type="spellEnd"/>
      <w:r w:rsidRPr="00F97562">
        <w:t xml:space="preserve"> 25,- Kč a Mikroregion Litomyšlsko-</w:t>
      </w:r>
      <w:proofErr w:type="spellStart"/>
      <w:r w:rsidRPr="00F97562">
        <w:t>Desinka</w:t>
      </w:r>
      <w:proofErr w:type="spellEnd"/>
      <w:r w:rsidRPr="00F97562">
        <w:t xml:space="preserve"> 20,- Kč</w:t>
      </w:r>
    </w:p>
    <w:p w:rsidR="006447D2" w:rsidRDefault="001A5DCD" w:rsidP="00F97562">
      <w:pPr>
        <w:ind w:left="708" w:hanging="708"/>
      </w:pPr>
      <w:r>
        <w:t>121/16</w:t>
      </w:r>
      <w:r>
        <w:tab/>
        <w:t>Zastupitelstvo obce schváli</w:t>
      </w:r>
      <w:r w:rsidRPr="001A5DCD">
        <w:t>lo žádost o výměnu</w:t>
      </w:r>
      <w:r w:rsidR="00280AC4">
        <w:t xml:space="preserve"> kotle</w:t>
      </w:r>
      <w:r w:rsidRPr="001A5DCD">
        <w:t xml:space="preserve"> v obecním </w:t>
      </w:r>
      <w:r>
        <w:t xml:space="preserve">bytě č.p. 85, výměnu </w:t>
      </w:r>
      <w:r w:rsidRPr="001A5DCD">
        <w:t xml:space="preserve">zajistí p. </w:t>
      </w:r>
      <w:proofErr w:type="spellStart"/>
      <w:r w:rsidRPr="001A5DCD">
        <w:t>Škeřík</w:t>
      </w:r>
      <w:proofErr w:type="spellEnd"/>
      <w:r w:rsidRPr="001A5DCD">
        <w:t xml:space="preserve"> z Javorníku </w:t>
      </w:r>
      <w:r>
        <w:t>u Svitav</w:t>
      </w:r>
    </w:p>
    <w:p w:rsidR="005A32A9" w:rsidRDefault="005A32A9" w:rsidP="00F97562">
      <w:pPr>
        <w:ind w:left="708" w:hanging="708"/>
      </w:pPr>
      <w:r>
        <w:t>122/16</w:t>
      </w:r>
      <w:r>
        <w:tab/>
        <w:t>Zastupitelstvo obce schválilo možnost</w:t>
      </w:r>
      <w:r w:rsidRPr="005A32A9">
        <w:t xml:space="preserve"> </w:t>
      </w:r>
      <w:r w:rsidR="00410A2E" w:rsidRPr="005A32A9">
        <w:t xml:space="preserve">vyjednat s Úřadem práce </w:t>
      </w:r>
      <w:r w:rsidRPr="005A32A9">
        <w:t>prodloužení dohody o vytvoření pracovní příležitosti pro uchazeče o zaměstnání v</w:t>
      </w:r>
      <w:r>
        <w:t xml:space="preserve"> rámci VPP</w:t>
      </w:r>
      <w:r w:rsidR="00410A2E">
        <w:t xml:space="preserve"> do července 2017</w:t>
      </w:r>
    </w:p>
    <w:p w:rsidR="00F97562" w:rsidRDefault="00BF2A9E" w:rsidP="00F97562">
      <w:pPr>
        <w:ind w:left="708" w:hanging="708"/>
      </w:pPr>
      <w:r>
        <w:t>123</w:t>
      </w:r>
      <w:r w:rsidR="00830C18">
        <w:t xml:space="preserve">/16 </w:t>
      </w:r>
      <w:r w:rsidR="00830C18" w:rsidRPr="003460ED">
        <w:t>Zastup</w:t>
      </w:r>
      <w:r w:rsidR="00830C18">
        <w:t>itelstvo obce vzalo na vědomí žádost COOP HB o příspěvek na provoz ochodu v obci Makov na rok 2017</w:t>
      </w:r>
      <w:r w:rsidR="003460ED">
        <w:t xml:space="preserve"> a doporučuje dále jednat se zástupci družstva o zkvalitnění poskytovaných služeb</w:t>
      </w:r>
      <w:r w:rsidR="00830C18">
        <w:tab/>
      </w:r>
    </w:p>
    <w:p w:rsidR="00F535D7" w:rsidRPr="00F97562" w:rsidRDefault="00F535D7" w:rsidP="00F97562">
      <w:pPr>
        <w:ind w:left="708" w:hanging="708"/>
      </w:pPr>
      <w:r>
        <w:t>124/16</w:t>
      </w:r>
      <w:r>
        <w:tab/>
        <w:t>Zastupitelstvo obce schválilo postupující</w:t>
      </w:r>
      <w:r w:rsidRPr="00F535D7">
        <w:t xml:space="preserve"> přípravy projektu na výměnu veřejného osvětlen</w:t>
      </w:r>
      <w:r>
        <w:t>í, p</w:t>
      </w:r>
      <w:r w:rsidRPr="00F535D7">
        <w:t xml:space="preserve">rojekt vyhotoví firma </w:t>
      </w:r>
      <w:proofErr w:type="spellStart"/>
      <w:r w:rsidRPr="00F535D7">
        <w:t>Montprojekt</w:t>
      </w:r>
      <w:proofErr w:type="spellEnd"/>
      <w:r w:rsidRPr="00F535D7">
        <w:t xml:space="preserve"> a.s., projektant Ing. Miroslav Mergl, pracoviště Lidická 934, Litomyšl, dohodnutá cena 30.000,- Kč + DPH a případné poplatky</w:t>
      </w:r>
    </w:p>
    <w:p w:rsidR="001E543C" w:rsidRDefault="00F535D7" w:rsidP="00074CF0">
      <w:pPr>
        <w:ind w:left="708" w:hanging="708"/>
      </w:pPr>
      <w:r>
        <w:t>125</w:t>
      </w:r>
      <w:r w:rsidR="001F23CB">
        <w:t>/16</w:t>
      </w:r>
      <w:r w:rsidR="001F23CB">
        <w:tab/>
        <w:t>Zastupitelstvo obce vzalo na vědomí nutnost jednat se zástupci školy v Makově o možnosti prodloužení otevření školní družiny z důvodu zachování provozu školy v obci Makov</w:t>
      </w:r>
    </w:p>
    <w:p w:rsidR="00074CF0" w:rsidRDefault="0041102B" w:rsidP="0041102B">
      <w:r>
        <w:t>126</w:t>
      </w:r>
      <w:r w:rsidR="00074CF0">
        <w:t xml:space="preserve">/16 </w:t>
      </w:r>
      <w:r w:rsidR="00074CF0" w:rsidRPr="00074CF0">
        <w:t xml:space="preserve">Zastupitelstvo obce vzalo </w:t>
      </w:r>
      <w:r w:rsidR="00074CF0">
        <w:t>na vědomí jednání starostky se zájemcem o koupi obecní nemovitosti</w:t>
      </w:r>
    </w:p>
    <w:p w:rsidR="001E543C" w:rsidRDefault="0041102B" w:rsidP="003A2397">
      <w:pPr>
        <w:ind w:left="708" w:hanging="708"/>
      </w:pPr>
      <w:r>
        <w:t>127</w:t>
      </w:r>
      <w:r w:rsidR="00542C89">
        <w:t>/16 Zastupitelstvo obce vzalo na vědomí pověření inventarizační komise k provedení inventur ke dni 31.12.2016</w:t>
      </w:r>
    </w:p>
    <w:p w:rsidR="001E543C" w:rsidRDefault="0041102B" w:rsidP="00280AC4">
      <w:pPr>
        <w:ind w:left="708" w:hanging="708"/>
      </w:pPr>
      <w:r>
        <w:t>128</w:t>
      </w:r>
      <w:r w:rsidR="00BA466A">
        <w:t xml:space="preserve">/16 </w:t>
      </w:r>
      <w:r w:rsidR="009849DC">
        <w:t xml:space="preserve">Zastupitelstvo obce </w:t>
      </w:r>
      <w:r w:rsidR="00F42AC0">
        <w:t xml:space="preserve">vzalo na vědomí </w:t>
      </w:r>
      <w:r w:rsidR="00F42AC0" w:rsidRPr="00F42AC0">
        <w:t>poskytování darů (finančních příspěvků</w:t>
      </w:r>
      <w:r w:rsidR="00F42AC0">
        <w:t xml:space="preserve"> na Vánoce</w:t>
      </w:r>
      <w:r w:rsidR="00F42AC0" w:rsidRPr="00F42AC0">
        <w:t xml:space="preserve">), které obec již roky poskytuje z obecního rozpočtu </w:t>
      </w:r>
    </w:p>
    <w:p w:rsidR="001E543C" w:rsidRPr="003A2397" w:rsidRDefault="00280AC4" w:rsidP="003A2397">
      <w:pPr>
        <w:ind w:left="708" w:hanging="708"/>
      </w:pPr>
      <w:r>
        <w:t>129</w:t>
      </w:r>
      <w:r w:rsidR="001E543C">
        <w:t xml:space="preserve">/16 </w:t>
      </w:r>
      <w:r w:rsidR="001E543C" w:rsidRPr="001E543C">
        <w:t xml:space="preserve">Zastupitelstvo </w:t>
      </w:r>
      <w:r w:rsidR="0018553E">
        <w:t xml:space="preserve">obce </w:t>
      </w:r>
      <w:r w:rsidR="001E543C" w:rsidRPr="001E543C">
        <w:t xml:space="preserve">vzalo na vědomí informace o termínu veřejného bruslení zajištěného pro obec </w:t>
      </w:r>
      <w:r w:rsidR="009849DC">
        <w:t xml:space="preserve">  </w:t>
      </w:r>
      <w:r w:rsidR="001E543C" w:rsidRPr="001E543C">
        <w:t>Makov</w:t>
      </w:r>
    </w:p>
    <w:p w:rsidR="00FF5EAA" w:rsidRDefault="00280AC4" w:rsidP="009849DC">
      <w:r>
        <w:t>130</w:t>
      </w:r>
      <w:r w:rsidR="002A6905">
        <w:t>/16 Zastupitelstvo obce vzalo na vědomí info</w:t>
      </w:r>
      <w:r w:rsidR="009849DC">
        <w:t xml:space="preserve">rmace Mikroregionu </w:t>
      </w:r>
      <w:proofErr w:type="spellStart"/>
      <w:r w:rsidR="002A6905">
        <w:t>Litomyšlsko</w:t>
      </w:r>
      <w:proofErr w:type="spellEnd"/>
      <w:r w:rsidR="002A6905">
        <w:t xml:space="preserve"> o činnosti </w:t>
      </w:r>
      <w:r w:rsidR="009849DC">
        <w:t xml:space="preserve">v roce 2016    </w:t>
      </w:r>
    </w:p>
    <w:p w:rsidR="00AA5525" w:rsidRDefault="009849DC" w:rsidP="00FF5EAA">
      <w:r>
        <w:t xml:space="preserve">             a plánu činností na rok 2017</w:t>
      </w:r>
    </w:p>
    <w:p w:rsidR="0041102B" w:rsidRDefault="00280AC4" w:rsidP="00FF5EAA">
      <w:r>
        <w:t>131</w:t>
      </w:r>
      <w:r w:rsidR="0041102B">
        <w:t>/16</w:t>
      </w:r>
      <w:r w:rsidR="0041102B">
        <w:tab/>
      </w:r>
      <w:r w:rsidR="0041102B" w:rsidRPr="0041102B">
        <w:t xml:space="preserve">Zastupitelstvo obce vzalo na vědomí </w:t>
      </w:r>
      <w:r w:rsidR="0041102B">
        <w:t>kontrolu plnění usnesení z 12.10</w:t>
      </w:r>
      <w:r w:rsidR="0041102B" w:rsidRPr="0041102B">
        <w:t>. 2016</w:t>
      </w:r>
    </w:p>
    <w:p w:rsidR="00AA5525" w:rsidRDefault="009849DC" w:rsidP="00FF5EAA">
      <w:r>
        <w:tab/>
      </w:r>
    </w:p>
    <w:p w:rsidR="00AA5525" w:rsidRDefault="00AA5525" w:rsidP="00FF5EAA"/>
    <w:p w:rsidR="00AA5525" w:rsidRDefault="00AA5525" w:rsidP="00FF5EAA"/>
    <w:p w:rsidR="00AA5525" w:rsidRDefault="00AA5525" w:rsidP="00FF5EAA"/>
    <w:p w:rsidR="00AA5525" w:rsidRDefault="00AA5525" w:rsidP="00FF5EAA"/>
    <w:p w:rsidR="00AA5525" w:rsidRDefault="00AA5525" w:rsidP="00FF5EAA"/>
    <w:p w:rsidR="00AA5525" w:rsidRDefault="00AA5525" w:rsidP="00FF5EAA"/>
    <w:p w:rsidR="00FF5EAA" w:rsidRDefault="00FF5EAA" w:rsidP="00FF5EAA">
      <w:r>
        <w:t xml:space="preserve">       Zapsala: Eva Hynková                           Josef Abraham                   Mgr. Dana Drahošová  </w:t>
      </w:r>
    </w:p>
    <w:p w:rsidR="00FF5EAA" w:rsidRDefault="00FF5EAA" w:rsidP="00FF5EAA">
      <w:r>
        <w:t xml:space="preserve">             </w:t>
      </w:r>
      <w:r w:rsidR="003460ED">
        <w:t xml:space="preserve">       </w:t>
      </w:r>
      <w:r>
        <w:t xml:space="preserve"> místost</w:t>
      </w:r>
      <w:r w:rsidR="003460ED">
        <w:t xml:space="preserve">arostka                         </w:t>
      </w:r>
      <w:r>
        <w:t xml:space="preserve">   místostarosta             </w:t>
      </w:r>
      <w:r w:rsidR="003460ED">
        <w:t xml:space="preserve">   </w:t>
      </w:r>
      <w:r>
        <w:t xml:space="preserve">              starostka   </w:t>
      </w:r>
    </w:p>
    <w:p w:rsidR="00FF5EAA" w:rsidRDefault="003460ED" w:rsidP="00FF5EAA">
      <w:r>
        <w:t xml:space="preserve"> </w:t>
      </w:r>
    </w:p>
    <w:p w:rsidR="00FF5EAA" w:rsidRDefault="00FF5EAA" w:rsidP="00FF5EAA">
      <w:r>
        <w:t xml:space="preserve"> </w:t>
      </w:r>
    </w:p>
    <w:p w:rsidR="00FF5EAA" w:rsidRDefault="00FF5EAA" w:rsidP="00FF5EAA"/>
    <w:p w:rsidR="003460ED" w:rsidRDefault="003460ED" w:rsidP="00FF5EAA"/>
    <w:p w:rsidR="00FF5EAA" w:rsidRDefault="00FF5EAA" w:rsidP="00FF5EAA"/>
    <w:p w:rsidR="00FF5EAA" w:rsidRDefault="00FF5EAA" w:rsidP="00FF5EAA">
      <w:r>
        <w:t xml:space="preserve">         Ověřovatelé:</w:t>
      </w:r>
    </w:p>
    <w:p w:rsidR="003460ED" w:rsidRDefault="003460ED" w:rsidP="00FF5EAA">
      <w:pPr>
        <w:pStyle w:val="bezodstupu"/>
        <w:spacing w:before="0" w:after="0"/>
      </w:pPr>
    </w:p>
    <w:p w:rsidR="00FF5EAA" w:rsidRPr="00351F80" w:rsidRDefault="00D91A6E" w:rsidP="00FF5EAA">
      <w:pPr>
        <w:pStyle w:val="bezodstupu"/>
        <w:spacing w:before="0" w:after="0"/>
      </w:pPr>
      <w:r>
        <w:t xml:space="preserve">     </w:t>
      </w:r>
      <w:r w:rsidR="00FF5EAA">
        <w:t xml:space="preserve">Stanislav </w:t>
      </w:r>
      <w:proofErr w:type="spellStart"/>
      <w:r w:rsidR="00FF5EAA">
        <w:t>Sedliský</w:t>
      </w:r>
      <w:proofErr w:type="spellEnd"/>
      <w:r w:rsidR="00FF5EAA">
        <w:t xml:space="preserve">                                                                                 Ing.  Tomáš </w:t>
      </w:r>
      <w:proofErr w:type="spellStart"/>
      <w:r w:rsidR="00FF5EAA">
        <w:t>Vopařil</w:t>
      </w:r>
      <w:proofErr w:type="spellEnd"/>
    </w:p>
    <w:p w:rsidR="00180226" w:rsidRDefault="00180226"/>
    <w:sectPr w:rsidR="00180226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57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96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432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468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504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540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76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612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6480" w:hanging="360"/>
      </w:pPr>
      <w:rPr>
        <w:rFonts w:ascii="Wingdings" w:hAnsi="Wingdings" w:cs="OpenSymbol"/>
      </w:rPr>
    </w:lvl>
  </w:abstractNum>
  <w:abstractNum w:abstractNumId="1" w15:restartNumberingAfterBreak="0">
    <w:nsid w:val="0A8073A7"/>
    <w:multiLevelType w:val="hybridMultilevel"/>
    <w:tmpl w:val="3D3CB1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952"/>
    <w:multiLevelType w:val="hybridMultilevel"/>
    <w:tmpl w:val="B680C3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3979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303E6B0D"/>
    <w:multiLevelType w:val="hybridMultilevel"/>
    <w:tmpl w:val="27A07E72"/>
    <w:lvl w:ilvl="0" w:tplc="25CC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0BF"/>
    <w:multiLevelType w:val="hybridMultilevel"/>
    <w:tmpl w:val="31F29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207A"/>
    <w:multiLevelType w:val="hybridMultilevel"/>
    <w:tmpl w:val="5EE87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A6428"/>
    <w:multiLevelType w:val="hybridMultilevel"/>
    <w:tmpl w:val="4356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5933302"/>
    <w:multiLevelType w:val="hybridMultilevel"/>
    <w:tmpl w:val="DF7E6AEC"/>
    <w:lvl w:ilvl="0" w:tplc="50C04A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0072EA"/>
    <w:multiLevelType w:val="hybridMultilevel"/>
    <w:tmpl w:val="77440058"/>
    <w:lvl w:ilvl="0" w:tplc="5B7E431A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2404"/>
    <w:multiLevelType w:val="hybridMultilevel"/>
    <w:tmpl w:val="53CAF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3926AC"/>
    <w:multiLevelType w:val="hybridMultilevel"/>
    <w:tmpl w:val="427639CA"/>
    <w:lvl w:ilvl="0" w:tplc="0A8C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0C142C"/>
    <w:multiLevelType w:val="hybridMultilevel"/>
    <w:tmpl w:val="67F6DC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1191E"/>
    <w:multiLevelType w:val="hybridMultilevel"/>
    <w:tmpl w:val="10FA935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8275ECB"/>
    <w:multiLevelType w:val="hybridMultilevel"/>
    <w:tmpl w:val="E7C65B82"/>
    <w:lvl w:ilvl="0" w:tplc="275EA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717B38"/>
    <w:multiLevelType w:val="hybridMultilevel"/>
    <w:tmpl w:val="D856E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25393"/>
    <w:multiLevelType w:val="hybridMultilevel"/>
    <w:tmpl w:val="5F969C98"/>
    <w:lvl w:ilvl="0" w:tplc="199494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4"/>
  </w:num>
  <w:num w:numId="6">
    <w:abstractNumId w:val="18"/>
  </w:num>
  <w:num w:numId="7">
    <w:abstractNumId w:val="11"/>
  </w:num>
  <w:num w:numId="8">
    <w:abstractNumId w:val="16"/>
  </w:num>
  <w:num w:numId="9">
    <w:abstractNumId w:val="19"/>
  </w:num>
  <w:num w:numId="10">
    <w:abstractNumId w:val="5"/>
  </w:num>
  <w:num w:numId="11">
    <w:abstractNumId w:val="21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10"/>
  </w:num>
  <w:num w:numId="18">
    <w:abstractNumId w:val="7"/>
  </w:num>
  <w:num w:numId="19">
    <w:abstractNumId w:val="13"/>
  </w:num>
  <w:num w:numId="20">
    <w:abstractNumId w:val="1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AA"/>
    <w:rsid w:val="00011BD0"/>
    <w:rsid w:val="00015702"/>
    <w:rsid w:val="00027D5A"/>
    <w:rsid w:val="00035ECB"/>
    <w:rsid w:val="00074CF0"/>
    <w:rsid w:val="00075FC7"/>
    <w:rsid w:val="00076DED"/>
    <w:rsid w:val="000D5A75"/>
    <w:rsid w:val="00105B3A"/>
    <w:rsid w:val="0011555E"/>
    <w:rsid w:val="001162D9"/>
    <w:rsid w:val="00132247"/>
    <w:rsid w:val="001406C8"/>
    <w:rsid w:val="0014249E"/>
    <w:rsid w:val="00152789"/>
    <w:rsid w:val="0016647C"/>
    <w:rsid w:val="0016776A"/>
    <w:rsid w:val="00170845"/>
    <w:rsid w:val="00180226"/>
    <w:rsid w:val="0018553E"/>
    <w:rsid w:val="00194508"/>
    <w:rsid w:val="001A5DCD"/>
    <w:rsid w:val="001A60AB"/>
    <w:rsid w:val="001B01E1"/>
    <w:rsid w:val="001E543C"/>
    <w:rsid w:val="001F23CB"/>
    <w:rsid w:val="001F418F"/>
    <w:rsid w:val="00207A04"/>
    <w:rsid w:val="00207EA8"/>
    <w:rsid w:val="00226B68"/>
    <w:rsid w:val="00231EF6"/>
    <w:rsid w:val="00252839"/>
    <w:rsid w:val="00265197"/>
    <w:rsid w:val="00280AC4"/>
    <w:rsid w:val="002A6905"/>
    <w:rsid w:val="002E2653"/>
    <w:rsid w:val="002E4FCC"/>
    <w:rsid w:val="002F68FB"/>
    <w:rsid w:val="00305F62"/>
    <w:rsid w:val="00320E53"/>
    <w:rsid w:val="00327BAD"/>
    <w:rsid w:val="003339A3"/>
    <w:rsid w:val="003460ED"/>
    <w:rsid w:val="00352060"/>
    <w:rsid w:val="003A2397"/>
    <w:rsid w:val="003D1186"/>
    <w:rsid w:val="00405B07"/>
    <w:rsid w:val="00410A2E"/>
    <w:rsid w:val="0041102B"/>
    <w:rsid w:val="00414CE0"/>
    <w:rsid w:val="004262E2"/>
    <w:rsid w:val="0046309C"/>
    <w:rsid w:val="004E57FA"/>
    <w:rsid w:val="004F34B7"/>
    <w:rsid w:val="00506E9B"/>
    <w:rsid w:val="00510E92"/>
    <w:rsid w:val="0051146E"/>
    <w:rsid w:val="00522612"/>
    <w:rsid w:val="0052417E"/>
    <w:rsid w:val="005273DB"/>
    <w:rsid w:val="00527B02"/>
    <w:rsid w:val="00542C89"/>
    <w:rsid w:val="00594E8C"/>
    <w:rsid w:val="005A32A9"/>
    <w:rsid w:val="005A3B23"/>
    <w:rsid w:val="005B7836"/>
    <w:rsid w:val="005F6AB5"/>
    <w:rsid w:val="005F7625"/>
    <w:rsid w:val="00602E41"/>
    <w:rsid w:val="00614C63"/>
    <w:rsid w:val="006272E2"/>
    <w:rsid w:val="00640ED3"/>
    <w:rsid w:val="006420CA"/>
    <w:rsid w:val="00642F8B"/>
    <w:rsid w:val="006447D2"/>
    <w:rsid w:val="00660A73"/>
    <w:rsid w:val="00667845"/>
    <w:rsid w:val="00694FEE"/>
    <w:rsid w:val="006A0BB2"/>
    <w:rsid w:val="006B689C"/>
    <w:rsid w:val="006C0B00"/>
    <w:rsid w:val="006D5B6A"/>
    <w:rsid w:val="006E51F4"/>
    <w:rsid w:val="007114B4"/>
    <w:rsid w:val="00714CEF"/>
    <w:rsid w:val="00732503"/>
    <w:rsid w:val="007443CF"/>
    <w:rsid w:val="00770A6E"/>
    <w:rsid w:val="00784386"/>
    <w:rsid w:val="007A0832"/>
    <w:rsid w:val="007A0ADB"/>
    <w:rsid w:val="007A0CC6"/>
    <w:rsid w:val="007C64E8"/>
    <w:rsid w:val="007D16AE"/>
    <w:rsid w:val="007F3FD9"/>
    <w:rsid w:val="007F7CC6"/>
    <w:rsid w:val="00806383"/>
    <w:rsid w:val="00825C65"/>
    <w:rsid w:val="00830C18"/>
    <w:rsid w:val="0083445A"/>
    <w:rsid w:val="00860834"/>
    <w:rsid w:val="008733FC"/>
    <w:rsid w:val="00891FF9"/>
    <w:rsid w:val="008A42D4"/>
    <w:rsid w:val="008D08DD"/>
    <w:rsid w:val="008D5DF3"/>
    <w:rsid w:val="008E011B"/>
    <w:rsid w:val="00920109"/>
    <w:rsid w:val="00927BF5"/>
    <w:rsid w:val="00936C72"/>
    <w:rsid w:val="009849DC"/>
    <w:rsid w:val="0099796D"/>
    <w:rsid w:val="009B2C7D"/>
    <w:rsid w:val="009C4DD7"/>
    <w:rsid w:val="009D3311"/>
    <w:rsid w:val="009E1146"/>
    <w:rsid w:val="00A02151"/>
    <w:rsid w:val="00A03C8A"/>
    <w:rsid w:val="00A15FE2"/>
    <w:rsid w:val="00A37233"/>
    <w:rsid w:val="00A64038"/>
    <w:rsid w:val="00A8199B"/>
    <w:rsid w:val="00A85DD6"/>
    <w:rsid w:val="00AA5525"/>
    <w:rsid w:val="00AB407F"/>
    <w:rsid w:val="00B04931"/>
    <w:rsid w:val="00B157E0"/>
    <w:rsid w:val="00B51957"/>
    <w:rsid w:val="00B73530"/>
    <w:rsid w:val="00B752B2"/>
    <w:rsid w:val="00BA466A"/>
    <w:rsid w:val="00BB6220"/>
    <w:rsid w:val="00BD21F4"/>
    <w:rsid w:val="00BF2A9E"/>
    <w:rsid w:val="00C11146"/>
    <w:rsid w:val="00C22E6E"/>
    <w:rsid w:val="00C342B6"/>
    <w:rsid w:val="00C35965"/>
    <w:rsid w:val="00C7196F"/>
    <w:rsid w:val="00CA10C3"/>
    <w:rsid w:val="00CA3663"/>
    <w:rsid w:val="00CA70DA"/>
    <w:rsid w:val="00CB3387"/>
    <w:rsid w:val="00CF0687"/>
    <w:rsid w:val="00CF19A0"/>
    <w:rsid w:val="00CF5045"/>
    <w:rsid w:val="00D009DE"/>
    <w:rsid w:val="00D04510"/>
    <w:rsid w:val="00D109B0"/>
    <w:rsid w:val="00D2071A"/>
    <w:rsid w:val="00D427A4"/>
    <w:rsid w:val="00D44074"/>
    <w:rsid w:val="00D616A3"/>
    <w:rsid w:val="00D70516"/>
    <w:rsid w:val="00D91A6E"/>
    <w:rsid w:val="00DB7650"/>
    <w:rsid w:val="00DF25D9"/>
    <w:rsid w:val="00DF27C5"/>
    <w:rsid w:val="00DF2847"/>
    <w:rsid w:val="00E13319"/>
    <w:rsid w:val="00E13BE5"/>
    <w:rsid w:val="00E30E7C"/>
    <w:rsid w:val="00E32234"/>
    <w:rsid w:val="00E4209E"/>
    <w:rsid w:val="00E74159"/>
    <w:rsid w:val="00E85D82"/>
    <w:rsid w:val="00E95A57"/>
    <w:rsid w:val="00EC24B6"/>
    <w:rsid w:val="00EE0364"/>
    <w:rsid w:val="00EE6883"/>
    <w:rsid w:val="00F06511"/>
    <w:rsid w:val="00F065F3"/>
    <w:rsid w:val="00F111BB"/>
    <w:rsid w:val="00F12E3D"/>
    <w:rsid w:val="00F13C9A"/>
    <w:rsid w:val="00F20969"/>
    <w:rsid w:val="00F21652"/>
    <w:rsid w:val="00F3647C"/>
    <w:rsid w:val="00F407DB"/>
    <w:rsid w:val="00F42AC0"/>
    <w:rsid w:val="00F535D7"/>
    <w:rsid w:val="00F7386B"/>
    <w:rsid w:val="00F77639"/>
    <w:rsid w:val="00F97562"/>
    <w:rsid w:val="00FA0F8F"/>
    <w:rsid w:val="00FC2B27"/>
    <w:rsid w:val="00FE3146"/>
    <w:rsid w:val="00FF5EA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3DA5"/>
  <w15:docId w15:val="{A6BFBD46-B6D1-4B07-8C3E-D9DB71F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7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FF5EAA"/>
    <w:rPr>
      <w:b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1937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obecMakov</dc:creator>
  <cp:keywords/>
  <dc:description/>
  <cp:lastModifiedBy>obecMakov</cp:lastModifiedBy>
  <cp:revision>9</cp:revision>
  <dcterms:created xsi:type="dcterms:W3CDTF">2016-12-28T16:53:00Z</dcterms:created>
  <dcterms:modified xsi:type="dcterms:W3CDTF">2017-01-16T17:38:00Z</dcterms:modified>
</cp:coreProperties>
</file>